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BC0D" w14:textId="4C0252FC" w:rsidR="00747F04" w:rsidRPr="00C84990" w:rsidRDefault="00747F04" w:rsidP="002D2FA1">
      <w:pPr>
        <w:autoSpaceDE w:val="0"/>
        <w:autoSpaceDN w:val="0"/>
        <w:adjustRightInd w:val="0"/>
        <w:spacing w:after="0" w:line="240" w:lineRule="auto"/>
        <w:jc w:val="center"/>
        <w:rPr>
          <w:b/>
          <w:bCs/>
          <w:sz w:val="20"/>
          <w:szCs w:val="20"/>
        </w:rPr>
      </w:pPr>
      <w:r w:rsidRPr="00C84990">
        <w:rPr>
          <w:b/>
          <w:bCs/>
          <w:sz w:val="20"/>
          <w:szCs w:val="20"/>
        </w:rPr>
        <w:t>Old Vicarage School</w:t>
      </w:r>
      <w:r w:rsidR="001A41D0" w:rsidRPr="00C84990">
        <w:rPr>
          <w:b/>
          <w:bCs/>
          <w:sz w:val="20"/>
          <w:szCs w:val="20"/>
        </w:rPr>
        <w:t xml:space="preserve"> (OVS)</w:t>
      </w:r>
    </w:p>
    <w:p w14:paraId="7D0CF63E" w14:textId="77777777" w:rsidR="00747F04" w:rsidRPr="00C84990" w:rsidRDefault="00747F04" w:rsidP="002D2FA1">
      <w:pPr>
        <w:autoSpaceDE w:val="0"/>
        <w:autoSpaceDN w:val="0"/>
        <w:adjustRightInd w:val="0"/>
        <w:spacing w:after="0" w:line="240" w:lineRule="auto"/>
        <w:jc w:val="center"/>
        <w:rPr>
          <w:b/>
          <w:bCs/>
          <w:sz w:val="20"/>
          <w:szCs w:val="20"/>
        </w:rPr>
      </w:pPr>
      <w:r w:rsidRPr="00C84990">
        <w:rPr>
          <w:b/>
          <w:bCs/>
          <w:sz w:val="20"/>
          <w:szCs w:val="20"/>
        </w:rPr>
        <w:t>ADMISSIONS POLICY</w:t>
      </w:r>
    </w:p>
    <w:p w14:paraId="754F9936" w14:textId="77777777" w:rsidR="00747F04" w:rsidRPr="00C84990" w:rsidRDefault="00747F04" w:rsidP="002D2FA1">
      <w:pPr>
        <w:spacing w:after="0" w:line="240" w:lineRule="auto"/>
        <w:jc w:val="both"/>
        <w:rPr>
          <w:sz w:val="20"/>
          <w:szCs w:val="20"/>
        </w:rPr>
      </w:pPr>
    </w:p>
    <w:p w14:paraId="09B5B404" w14:textId="77777777" w:rsidR="00747F04" w:rsidRPr="00C84990" w:rsidRDefault="00747F04" w:rsidP="002D2FA1">
      <w:pPr>
        <w:spacing w:after="0" w:line="240" w:lineRule="auto"/>
        <w:jc w:val="both"/>
        <w:rPr>
          <w:b/>
          <w:bCs/>
          <w:sz w:val="20"/>
          <w:szCs w:val="20"/>
        </w:rPr>
      </w:pPr>
      <w:r w:rsidRPr="00C84990">
        <w:rPr>
          <w:b/>
          <w:bCs/>
          <w:sz w:val="20"/>
          <w:szCs w:val="20"/>
        </w:rPr>
        <w:t>Legal Status:</w:t>
      </w:r>
    </w:p>
    <w:p w14:paraId="6117488D" w14:textId="77777777" w:rsidR="005B7772" w:rsidRPr="00C84990" w:rsidRDefault="005B7772" w:rsidP="002D2FA1">
      <w:pPr>
        <w:numPr>
          <w:ilvl w:val="0"/>
          <w:numId w:val="4"/>
        </w:numPr>
        <w:tabs>
          <w:tab w:val="left" w:pos="284"/>
        </w:tabs>
        <w:spacing w:after="0" w:line="240" w:lineRule="auto"/>
        <w:ind w:left="284" w:hanging="284"/>
        <w:jc w:val="both"/>
        <w:rPr>
          <w:sz w:val="20"/>
          <w:szCs w:val="20"/>
        </w:rPr>
      </w:pPr>
      <w:r w:rsidRPr="00C84990">
        <w:rPr>
          <w:sz w:val="20"/>
          <w:szCs w:val="20"/>
        </w:rPr>
        <w:t>Complies with Part 6, paragraph 24 (3)(b) of the Education (Independent School Standards) (England) (Amendment) Regulations 2013.</w:t>
      </w:r>
    </w:p>
    <w:p w14:paraId="5547357E" w14:textId="77777777" w:rsidR="005B7772" w:rsidRPr="00C84990" w:rsidRDefault="005B7772" w:rsidP="002D2FA1">
      <w:pPr>
        <w:pStyle w:val="Default"/>
        <w:numPr>
          <w:ilvl w:val="0"/>
          <w:numId w:val="4"/>
        </w:numPr>
        <w:tabs>
          <w:tab w:val="left" w:pos="284"/>
        </w:tabs>
        <w:ind w:left="284" w:hanging="284"/>
        <w:jc w:val="both"/>
        <w:rPr>
          <w:rFonts w:ascii="Calibri" w:hAnsi="Calibri"/>
          <w:sz w:val="20"/>
          <w:szCs w:val="20"/>
        </w:rPr>
      </w:pPr>
      <w:r w:rsidRPr="00C84990">
        <w:rPr>
          <w:rFonts w:ascii="Calibri" w:hAnsi="Calibri"/>
          <w:sz w:val="20"/>
          <w:szCs w:val="20"/>
        </w:rPr>
        <w:t>Part 3 of the Children and Families Act 2014 and associated regulations including the Special Educational Needs and Disability Regulations 2014, relevant to the Code of Practice and relating to children and  young people with special educational needs (SEN) and disabilities.</w:t>
      </w:r>
    </w:p>
    <w:p w14:paraId="7B28DD21" w14:textId="77777777" w:rsidR="00747F04" w:rsidRPr="00C84990" w:rsidRDefault="00747F04" w:rsidP="002D2FA1">
      <w:pPr>
        <w:pStyle w:val="ListParagraph"/>
        <w:jc w:val="both"/>
        <w:rPr>
          <w:rFonts w:ascii="Calibri" w:hAnsi="Calibri" w:cs="Calibri"/>
          <w:sz w:val="20"/>
          <w:szCs w:val="20"/>
        </w:rPr>
      </w:pPr>
    </w:p>
    <w:p w14:paraId="69B8290E" w14:textId="77777777" w:rsidR="00353ED7" w:rsidRPr="00C84990" w:rsidRDefault="00353ED7" w:rsidP="002D2FA1">
      <w:pPr>
        <w:spacing w:after="0" w:line="240" w:lineRule="auto"/>
        <w:jc w:val="both"/>
        <w:rPr>
          <w:b/>
          <w:bCs/>
          <w:sz w:val="20"/>
          <w:szCs w:val="20"/>
        </w:rPr>
      </w:pPr>
      <w:r w:rsidRPr="00C84990">
        <w:rPr>
          <w:b/>
          <w:bCs/>
          <w:sz w:val="20"/>
          <w:szCs w:val="20"/>
        </w:rPr>
        <w:t>Applies to:</w:t>
      </w:r>
    </w:p>
    <w:p w14:paraId="590BF7D8" w14:textId="77777777" w:rsidR="00353ED7" w:rsidRPr="00C84990" w:rsidRDefault="00353ED7" w:rsidP="002D2FA1">
      <w:pPr>
        <w:numPr>
          <w:ilvl w:val="0"/>
          <w:numId w:val="1"/>
        </w:numPr>
        <w:spacing w:after="0" w:line="240" w:lineRule="auto"/>
        <w:ind w:left="284" w:hanging="284"/>
        <w:jc w:val="both"/>
        <w:rPr>
          <w:sz w:val="20"/>
          <w:szCs w:val="20"/>
        </w:rPr>
      </w:pPr>
      <w:r w:rsidRPr="00C84990">
        <w:rPr>
          <w:sz w:val="20"/>
          <w:szCs w:val="20"/>
        </w:rPr>
        <w:t xml:space="preserve">the whole school including the Early Years Foundation Stage (EYFS), the out of school care and extra-curricular activities inclusive of those outside of the normal school hours; </w:t>
      </w:r>
    </w:p>
    <w:p w14:paraId="3B2FF9AD" w14:textId="77777777" w:rsidR="00353ED7" w:rsidRPr="00C84990" w:rsidRDefault="00353ED7" w:rsidP="002D2FA1">
      <w:pPr>
        <w:numPr>
          <w:ilvl w:val="0"/>
          <w:numId w:val="1"/>
        </w:numPr>
        <w:spacing w:after="0" w:line="240" w:lineRule="auto"/>
        <w:ind w:left="284" w:hanging="284"/>
        <w:jc w:val="both"/>
        <w:rPr>
          <w:sz w:val="20"/>
          <w:szCs w:val="20"/>
        </w:rPr>
      </w:pPr>
      <w:r w:rsidRPr="00C84990">
        <w:rPr>
          <w:sz w:val="20"/>
          <w:szCs w:val="20"/>
        </w:rPr>
        <w:t xml:space="preserve">all staff (teaching and support staff), the proprietors and volunteers working in the school </w:t>
      </w:r>
    </w:p>
    <w:p w14:paraId="3A8A4461" w14:textId="77777777" w:rsidR="00353ED7" w:rsidRPr="00C84990" w:rsidRDefault="00353ED7" w:rsidP="002D2FA1">
      <w:pPr>
        <w:spacing w:after="0" w:line="240" w:lineRule="auto"/>
        <w:jc w:val="both"/>
        <w:rPr>
          <w:b/>
          <w:bCs/>
          <w:sz w:val="20"/>
          <w:szCs w:val="20"/>
        </w:rPr>
      </w:pPr>
    </w:p>
    <w:p w14:paraId="656E119B" w14:textId="77777777" w:rsidR="00747F04" w:rsidRPr="00C84990" w:rsidRDefault="00747F04" w:rsidP="002D2FA1">
      <w:pPr>
        <w:spacing w:after="0" w:line="240" w:lineRule="auto"/>
        <w:jc w:val="both"/>
        <w:rPr>
          <w:b/>
          <w:bCs/>
          <w:sz w:val="20"/>
          <w:szCs w:val="20"/>
        </w:rPr>
      </w:pPr>
      <w:r w:rsidRPr="00C84990">
        <w:rPr>
          <w:b/>
          <w:bCs/>
          <w:sz w:val="20"/>
          <w:szCs w:val="20"/>
        </w:rPr>
        <w:t>Other relevant documents:</w:t>
      </w:r>
    </w:p>
    <w:p w14:paraId="4AA65561" w14:textId="09831ACF" w:rsidR="00747F04" w:rsidRPr="00C84990" w:rsidRDefault="005B7772" w:rsidP="002D2FA1">
      <w:pPr>
        <w:numPr>
          <w:ilvl w:val="0"/>
          <w:numId w:val="2"/>
        </w:numPr>
        <w:spacing w:after="0" w:line="240" w:lineRule="auto"/>
        <w:ind w:left="284" w:hanging="284"/>
        <w:jc w:val="both"/>
        <w:rPr>
          <w:sz w:val="20"/>
          <w:szCs w:val="20"/>
        </w:rPr>
      </w:pPr>
      <w:r w:rsidRPr="00C84990">
        <w:rPr>
          <w:sz w:val="20"/>
          <w:szCs w:val="20"/>
        </w:rPr>
        <w:t>Single Equalities</w:t>
      </w:r>
    </w:p>
    <w:p w14:paraId="6A263D8E" w14:textId="77777777" w:rsidR="00747F04" w:rsidRPr="00C84990" w:rsidRDefault="00747F04" w:rsidP="002D2FA1">
      <w:pPr>
        <w:numPr>
          <w:ilvl w:val="0"/>
          <w:numId w:val="2"/>
        </w:numPr>
        <w:spacing w:after="0" w:line="240" w:lineRule="auto"/>
        <w:ind w:left="284" w:hanging="284"/>
        <w:jc w:val="both"/>
        <w:rPr>
          <w:sz w:val="20"/>
          <w:szCs w:val="20"/>
        </w:rPr>
      </w:pPr>
      <w:r w:rsidRPr="00C84990">
        <w:rPr>
          <w:sz w:val="20"/>
          <w:szCs w:val="20"/>
        </w:rPr>
        <w:t>Special Educational Needs and Disability Act (SENDA)</w:t>
      </w:r>
    </w:p>
    <w:p w14:paraId="58147030" w14:textId="77777777" w:rsidR="00747F04" w:rsidRPr="00C84990" w:rsidRDefault="00747F04" w:rsidP="002D2FA1">
      <w:pPr>
        <w:numPr>
          <w:ilvl w:val="0"/>
          <w:numId w:val="1"/>
        </w:numPr>
        <w:spacing w:after="0" w:line="240" w:lineRule="auto"/>
        <w:ind w:left="284" w:hanging="284"/>
        <w:jc w:val="both"/>
        <w:rPr>
          <w:sz w:val="20"/>
          <w:szCs w:val="20"/>
        </w:rPr>
      </w:pPr>
      <w:r w:rsidRPr="00C84990">
        <w:rPr>
          <w:sz w:val="20"/>
          <w:szCs w:val="20"/>
        </w:rPr>
        <w:t>Attendance Policy</w:t>
      </w:r>
    </w:p>
    <w:p w14:paraId="2320C817" w14:textId="77777777" w:rsidR="00747F04" w:rsidRPr="00C84990" w:rsidRDefault="00747F04" w:rsidP="002D2FA1">
      <w:pPr>
        <w:numPr>
          <w:ilvl w:val="0"/>
          <w:numId w:val="1"/>
        </w:numPr>
        <w:spacing w:after="0" w:line="240" w:lineRule="auto"/>
        <w:ind w:left="284" w:hanging="284"/>
        <w:jc w:val="both"/>
        <w:rPr>
          <w:sz w:val="20"/>
          <w:szCs w:val="20"/>
        </w:rPr>
      </w:pPr>
      <w:r w:rsidRPr="00C84990">
        <w:rPr>
          <w:sz w:val="20"/>
          <w:szCs w:val="20"/>
        </w:rPr>
        <w:t>Inclusion Policy</w:t>
      </w:r>
    </w:p>
    <w:p w14:paraId="3BA8EE5A" w14:textId="77777777" w:rsidR="00747F04" w:rsidRPr="00C84990" w:rsidRDefault="00747F04" w:rsidP="002D2FA1">
      <w:pPr>
        <w:spacing w:after="0" w:line="240" w:lineRule="auto"/>
        <w:jc w:val="both"/>
        <w:rPr>
          <w:b/>
          <w:bCs/>
          <w:sz w:val="20"/>
          <w:szCs w:val="20"/>
        </w:rPr>
      </w:pPr>
    </w:p>
    <w:p w14:paraId="5ACCBDEC" w14:textId="77777777" w:rsidR="00747F04" w:rsidRPr="00C84990" w:rsidRDefault="00747F04" w:rsidP="002D2FA1">
      <w:pPr>
        <w:spacing w:after="0" w:line="240" w:lineRule="auto"/>
        <w:jc w:val="both"/>
        <w:rPr>
          <w:b/>
          <w:bCs/>
          <w:sz w:val="20"/>
          <w:szCs w:val="20"/>
        </w:rPr>
      </w:pPr>
      <w:r w:rsidRPr="00C84990">
        <w:rPr>
          <w:b/>
          <w:bCs/>
          <w:sz w:val="20"/>
          <w:szCs w:val="20"/>
        </w:rPr>
        <w:t>Available from:</w:t>
      </w:r>
    </w:p>
    <w:p w14:paraId="7B9EEEA8" w14:textId="77777777" w:rsidR="00747F04" w:rsidRPr="00C84990" w:rsidRDefault="00747F04" w:rsidP="002D2FA1">
      <w:pPr>
        <w:numPr>
          <w:ilvl w:val="0"/>
          <w:numId w:val="1"/>
        </w:numPr>
        <w:spacing w:after="0" w:line="240" w:lineRule="auto"/>
        <w:ind w:left="284" w:hanging="284"/>
        <w:jc w:val="both"/>
        <w:rPr>
          <w:sz w:val="20"/>
          <w:szCs w:val="20"/>
        </w:rPr>
      </w:pPr>
      <w:r w:rsidRPr="00C84990">
        <w:rPr>
          <w:sz w:val="20"/>
          <w:szCs w:val="20"/>
        </w:rPr>
        <w:t xml:space="preserve">School Office and website </w:t>
      </w:r>
    </w:p>
    <w:p w14:paraId="1B36A0C3" w14:textId="77777777" w:rsidR="00353ED7" w:rsidRPr="00C84990" w:rsidRDefault="00353ED7" w:rsidP="002D2FA1">
      <w:pPr>
        <w:spacing w:after="0" w:line="240" w:lineRule="auto"/>
        <w:jc w:val="both"/>
        <w:rPr>
          <w:sz w:val="20"/>
          <w:szCs w:val="20"/>
        </w:rPr>
      </w:pPr>
    </w:p>
    <w:p w14:paraId="19C22AE4" w14:textId="77777777" w:rsidR="00353ED7" w:rsidRPr="00C84990" w:rsidRDefault="00353ED7" w:rsidP="002D2FA1">
      <w:pPr>
        <w:spacing w:after="0" w:line="240" w:lineRule="auto"/>
        <w:jc w:val="both"/>
        <w:rPr>
          <w:sz w:val="20"/>
          <w:szCs w:val="20"/>
        </w:rPr>
      </w:pPr>
      <w:r w:rsidRPr="00C84990">
        <w:rPr>
          <w:b/>
          <w:bCs/>
          <w:sz w:val="20"/>
          <w:szCs w:val="20"/>
        </w:rPr>
        <w:t>Monitoring and Review:</w:t>
      </w:r>
    </w:p>
    <w:p w14:paraId="48F41C55" w14:textId="77777777" w:rsidR="00353ED7" w:rsidRPr="00C84990" w:rsidRDefault="00353ED7" w:rsidP="002D2FA1">
      <w:pPr>
        <w:numPr>
          <w:ilvl w:val="0"/>
          <w:numId w:val="11"/>
        </w:numPr>
        <w:spacing w:after="0" w:line="240" w:lineRule="auto"/>
        <w:ind w:left="284" w:hanging="284"/>
        <w:jc w:val="both"/>
        <w:rPr>
          <w:sz w:val="20"/>
          <w:szCs w:val="20"/>
        </w:rPr>
      </w:pPr>
      <w:r w:rsidRPr="00C84990">
        <w:rPr>
          <w:sz w:val="20"/>
          <w:szCs w:val="20"/>
        </w:rPr>
        <w:t>This policy will be subject to continuous monitoring, refinement and audit by the Headmaster.</w:t>
      </w:r>
    </w:p>
    <w:p w14:paraId="57EFC8DC" w14:textId="77777777" w:rsidR="00353ED7" w:rsidRPr="00C84990" w:rsidRDefault="00353ED7" w:rsidP="002D2FA1">
      <w:pPr>
        <w:numPr>
          <w:ilvl w:val="0"/>
          <w:numId w:val="11"/>
        </w:numPr>
        <w:spacing w:after="0" w:line="240" w:lineRule="auto"/>
        <w:ind w:left="284" w:hanging="284"/>
        <w:jc w:val="both"/>
        <w:rPr>
          <w:sz w:val="20"/>
          <w:szCs w:val="20"/>
        </w:rPr>
      </w:pPr>
      <w:r w:rsidRPr="00C84990">
        <w:rPr>
          <w:sz w:val="20"/>
          <w:szCs w:val="20"/>
        </w:rPr>
        <w:t>The proprietor (who is also the Headmaster) will undertake a formal review of this policy for the purpose of monitoring the efficiency with which the related duties have been discharged, by no later than three years from the date shown below, or earlier if significant changes to the systems and arrangements take place, or if legislation, regulatory requirements or best practice guidelines so require.</w:t>
      </w:r>
    </w:p>
    <w:p w14:paraId="24F993EA" w14:textId="77777777" w:rsidR="00353ED7" w:rsidRPr="00C84990" w:rsidRDefault="00353ED7" w:rsidP="002D2FA1">
      <w:pPr>
        <w:spacing w:after="0" w:line="240" w:lineRule="auto"/>
        <w:jc w:val="both"/>
        <w:rPr>
          <w:sz w:val="20"/>
          <w:szCs w:val="20"/>
        </w:rPr>
      </w:pPr>
    </w:p>
    <w:p w14:paraId="4FD91590" w14:textId="77777777" w:rsidR="00747F04" w:rsidRPr="00C84990" w:rsidRDefault="00747F04" w:rsidP="002D2FA1">
      <w:pPr>
        <w:spacing w:after="0" w:line="240" w:lineRule="auto"/>
        <w:jc w:val="both"/>
        <w:rPr>
          <w:sz w:val="20"/>
          <w:szCs w:val="20"/>
        </w:rPr>
      </w:pPr>
    </w:p>
    <w:p w14:paraId="378432AE" w14:textId="311D7FD7" w:rsidR="00747F04" w:rsidRPr="00C84990" w:rsidRDefault="00747F04" w:rsidP="002D2FA1">
      <w:pPr>
        <w:pStyle w:val="aLCPBodytext"/>
        <w:jc w:val="both"/>
        <w:rPr>
          <w:rFonts w:ascii="Calibri" w:hAnsi="Calibri" w:cs="Calibri"/>
          <w:sz w:val="20"/>
          <w:szCs w:val="20"/>
        </w:rPr>
      </w:pPr>
      <w:r w:rsidRPr="00C84990">
        <w:rPr>
          <w:rFonts w:ascii="Calibri" w:hAnsi="Calibri" w:cs="Calibri"/>
          <w:sz w:val="20"/>
          <w:szCs w:val="20"/>
        </w:rPr>
        <w:t>Signed:</w:t>
      </w:r>
      <w:r w:rsidRPr="00C84990">
        <w:rPr>
          <w:rFonts w:ascii="Calibri" w:hAnsi="Calibri" w:cs="Calibri"/>
          <w:sz w:val="20"/>
          <w:szCs w:val="20"/>
        </w:rPr>
        <w:tab/>
      </w:r>
      <w:r w:rsidRPr="00C84990">
        <w:rPr>
          <w:rFonts w:ascii="Calibri" w:hAnsi="Calibri" w:cs="Calibri"/>
          <w:sz w:val="20"/>
          <w:szCs w:val="20"/>
        </w:rPr>
        <w:tab/>
      </w:r>
      <w:r w:rsidRPr="00C84990">
        <w:rPr>
          <w:rFonts w:ascii="Calibri" w:hAnsi="Calibri" w:cs="Calibri"/>
          <w:sz w:val="20"/>
          <w:szCs w:val="20"/>
        </w:rPr>
        <w:tab/>
      </w:r>
      <w:r w:rsidRPr="00C84990">
        <w:rPr>
          <w:rFonts w:ascii="Calibri" w:hAnsi="Calibri" w:cs="Calibri"/>
          <w:sz w:val="20"/>
          <w:szCs w:val="20"/>
        </w:rPr>
        <w:tab/>
      </w:r>
      <w:r w:rsidRPr="00C84990">
        <w:rPr>
          <w:rFonts w:ascii="Calibri" w:hAnsi="Calibri" w:cs="Calibri"/>
          <w:sz w:val="20"/>
          <w:szCs w:val="20"/>
        </w:rPr>
        <w:tab/>
      </w:r>
      <w:r w:rsidRPr="00C84990">
        <w:rPr>
          <w:rFonts w:ascii="Calibri" w:hAnsi="Calibri" w:cs="Calibri"/>
          <w:sz w:val="20"/>
          <w:szCs w:val="20"/>
        </w:rPr>
        <w:tab/>
      </w:r>
      <w:r w:rsidRPr="00C84990">
        <w:rPr>
          <w:rFonts w:ascii="Calibri" w:hAnsi="Calibri" w:cs="Calibri"/>
          <w:sz w:val="20"/>
          <w:szCs w:val="20"/>
        </w:rPr>
        <w:tab/>
      </w:r>
      <w:r w:rsidRPr="00C84990">
        <w:rPr>
          <w:rFonts w:ascii="Calibri" w:hAnsi="Calibri" w:cs="Calibri"/>
          <w:sz w:val="20"/>
          <w:szCs w:val="20"/>
        </w:rPr>
        <w:tab/>
      </w:r>
      <w:r w:rsidRPr="00C84990">
        <w:rPr>
          <w:rFonts w:ascii="Calibri" w:hAnsi="Calibri" w:cs="Calibri"/>
          <w:sz w:val="20"/>
          <w:szCs w:val="20"/>
        </w:rPr>
        <w:tab/>
      </w:r>
      <w:r w:rsidRPr="00C84990">
        <w:rPr>
          <w:rFonts w:ascii="Calibri" w:hAnsi="Calibri" w:cs="Calibri"/>
          <w:sz w:val="20"/>
          <w:szCs w:val="20"/>
        </w:rPr>
        <w:tab/>
        <w:t xml:space="preserve">Date: </w:t>
      </w:r>
      <w:r w:rsidR="000221FF">
        <w:rPr>
          <w:rFonts w:ascii="Calibri" w:hAnsi="Calibri" w:cs="Calibri"/>
          <w:sz w:val="20"/>
          <w:szCs w:val="20"/>
        </w:rPr>
        <w:t>January 2017</w:t>
      </w:r>
      <w:bookmarkStart w:id="0" w:name="_GoBack"/>
      <w:bookmarkEnd w:id="0"/>
      <w:r w:rsidRPr="00C84990">
        <w:rPr>
          <w:rFonts w:ascii="Calibri" w:hAnsi="Calibri" w:cs="Calibri"/>
          <w:sz w:val="20"/>
          <w:szCs w:val="20"/>
        </w:rPr>
        <w:tab/>
      </w:r>
      <w:r w:rsidRPr="00C84990">
        <w:rPr>
          <w:rFonts w:ascii="Calibri" w:hAnsi="Calibri" w:cs="Calibri"/>
          <w:sz w:val="20"/>
          <w:szCs w:val="20"/>
        </w:rPr>
        <w:tab/>
      </w:r>
    </w:p>
    <w:p w14:paraId="659915D9" w14:textId="77777777" w:rsidR="00747F04" w:rsidRPr="00C84990" w:rsidRDefault="00747F04" w:rsidP="002D2FA1">
      <w:pPr>
        <w:pStyle w:val="aLCPBodytext"/>
        <w:jc w:val="both"/>
        <w:rPr>
          <w:rFonts w:ascii="Calibri" w:hAnsi="Calibri" w:cs="Calibri"/>
          <w:sz w:val="20"/>
          <w:szCs w:val="20"/>
        </w:rPr>
      </w:pPr>
    </w:p>
    <w:p w14:paraId="51981288" w14:textId="77777777" w:rsidR="004D3E51" w:rsidRPr="00C84990" w:rsidRDefault="004D3E51" w:rsidP="002D2FA1">
      <w:pPr>
        <w:pStyle w:val="aLCPBodytext"/>
        <w:jc w:val="both"/>
        <w:rPr>
          <w:rFonts w:ascii="Calibri" w:hAnsi="Calibri" w:cs="Calibri"/>
          <w:sz w:val="20"/>
          <w:szCs w:val="20"/>
        </w:rPr>
      </w:pPr>
    </w:p>
    <w:p w14:paraId="3058A0D5" w14:textId="0A21042F" w:rsidR="00747F04" w:rsidRPr="00C84990" w:rsidRDefault="00747F04" w:rsidP="00C84990">
      <w:pPr>
        <w:pStyle w:val="aLCPBodytext"/>
        <w:ind w:firstLine="720"/>
        <w:jc w:val="both"/>
        <w:rPr>
          <w:rFonts w:ascii="Calibri" w:hAnsi="Calibri" w:cs="Calibri"/>
          <w:sz w:val="20"/>
          <w:szCs w:val="20"/>
        </w:rPr>
      </w:pPr>
      <w:r w:rsidRPr="00C84990">
        <w:rPr>
          <w:rFonts w:ascii="Calibri" w:hAnsi="Calibri" w:cs="Calibri"/>
          <w:sz w:val="20"/>
          <w:szCs w:val="20"/>
        </w:rPr>
        <w:t>Matthew Adshead</w:t>
      </w:r>
      <w:r w:rsidR="00F82F6A" w:rsidRPr="00C84990">
        <w:rPr>
          <w:rFonts w:ascii="Calibri" w:hAnsi="Calibri" w:cs="Calibri"/>
          <w:sz w:val="20"/>
          <w:szCs w:val="20"/>
        </w:rPr>
        <w:tab/>
      </w:r>
      <w:r w:rsidR="00F82F6A" w:rsidRPr="00C84990">
        <w:rPr>
          <w:rFonts w:ascii="Calibri" w:hAnsi="Calibri" w:cs="Calibri"/>
          <w:sz w:val="20"/>
          <w:szCs w:val="20"/>
        </w:rPr>
        <w:tab/>
      </w:r>
      <w:r w:rsidR="00F82F6A" w:rsidRPr="00C84990">
        <w:rPr>
          <w:rFonts w:ascii="Calibri" w:hAnsi="Calibri" w:cs="Calibri"/>
          <w:sz w:val="20"/>
          <w:szCs w:val="20"/>
        </w:rPr>
        <w:tab/>
      </w:r>
      <w:r w:rsidR="00F82F6A" w:rsidRPr="00C84990">
        <w:rPr>
          <w:rFonts w:ascii="Calibri" w:hAnsi="Calibri" w:cs="Calibri"/>
          <w:sz w:val="20"/>
          <w:szCs w:val="20"/>
        </w:rPr>
        <w:tab/>
      </w:r>
      <w:r w:rsidR="00F82F6A" w:rsidRPr="00C84990">
        <w:rPr>
          <w:rFonts w:ascii="Calibri" w:hAnsi="Calibri" w:cs="Calibri"/>
          <w:sz w:val="20"/>
          <w:szCs w:val="20"/>
        </w:rPr>
        <w:tab/>
      </w:r>
      <w:r w:rsidR="00F82F6A" w:rsidRPr="00C84990">
        <w:rPr>
          <w:rFonts w:ascii="Calibri" w:hAnsi="Calibri" w:cs="Calibri"/>
          <w:sz w:val="20"/>
          <w:szCs w:val="20"/>
        </w:rPr>
        <w:tab/>
        <w:t>Jenny Adshead</w:t>
      </w:r>
      <w:r w:rsidR="00F82F6A" w:rsidRPr="00C84990">
        <w:rPr>
          <w:rFonts w:ascii="Calibri" w:hAnsi="Calibri" w:cs="Calibri"/>
          <w:sz w:val="20"/>
          <w:szCs w:val="20"/>
        </w:rPr>
        <w:tab/>
      </w:r>
    </w:p>
    <w:p w14:paraId="531ED39C" w14:textId="0461854A" w:rsidR="00747F04" w:rsidRPr="00C84990" w:rsidRDefault="00747F04" w:rsidP="00C84990">
      <w:pPr>
        <w:pStyle w:val="aLCPBodytext"/>
        <w:ind w:firstLine="720"/>
        <w:jc w:val="both"/>
        <w:rPr>
          <w:rFonts w:ascii="Calibri" w:hAnsi="Calibri" w:cs="Calibri"/>
          <w:sz w:val="20"/>
          <w:szCs w:val="20"/>
        </w:rPr>
      </w:pPr>
      <w:r w:rsidRPr="00C84990">
        <w:rPr>
          <w:rFonts w:ascii="Calibri" w:hAnsi="Calibri" w:cs="Calibri"/>
          <w:sz w:val="20"/>
          <w:szCs w:val="20"/>
        </w:rPr>
        <w:t>Headmaster and Proprietor</w:t>
      </w:r>
      <w:r w:rsidR="00F82F6A" w:rsidRPr="00C84990">
        <w:rPr>
          <w:rFonts w:ascii="Calibri" w:hAnsi="Calibri" w:cs="Calibri"/>
          <w:sz w:val="20"/>
          <w:szCs w:val="20"/>
        </w:rPr>
        <w:tab/>
      </w:r>
      <w:r w:rsidR="00F82F6A" w:rsidRPr="00C84990">
        <w:rPr>
          <w:rFonts w:ascii="Calibri" w:hAnsi="Calibri" w:cs="Calibri"/>
          <w:sz w:val="20"/>
          <w:szCs w:val="20"/>
        </w:rPr>
        <w:tab/>
      </w:r>
      <w:r w:rsidR="00F82F6A" w:rsidRPr="00C84990">
        <w:rPr>
          <w:rFonts w:ascii="Calibri" w:hAnsi="Calibri" w:cs="Calibri"/>
          <w:sz w:val="20"/>
          <w:szCs w:val="20"/>
        </w:rPr>
        <w:tab/>
      </w:r>
      <w:r w:rsidR="00F82F6A" w:rsidRPr="00C84990">
        <w:rPr>
          <w:rFonts w:ascii="Calibri" w:hAnsi="Calibri" w:cs="Calibri"/>
          <w:sz w:val="20"/>
          <w:szCs w:val="20"/>
        </w:rPr>
        <w:tab/>
      </w:r>
      <w:r w:rsidR="00F82F6A" w:rsidRPr="00C84990">
        <w:rPr>
          <w:rFonts w:ascii="Calibri" w:hAnsi="Calibri" w:cs="Calibri"/>
          <w:sz w:val="20"/>
          <w:szCs w:val="20"/>
        </w:rPr>
        <w:tab/>
        <w:t>Bursar and Proprietor</w:t>
      </w:r>
    </w:p>
    <w:p w14:paraId="05A828CE" w14:textId="77777777" w:rsidR="005B7772" w:rsidRPr="00C84990" w:rsidRDefault="005B7772" w:rsidP="002D2FA1">
      <w:pPr>
        <w:autoSpaceDE w:val="0"/>
        <w:autoSpaceDN w:val="0"/>
        <w:adjustRightInd w:val="0"/>
        <w:spacing w:after="0" w:line="240" w:lineRule="auto"/>
        <w:jc w:val="both"/>
        <w:rPr>
          <w:sz w:val="20"/>
          <w:szCs w:val="20"/>
        </w:rPr>
      </w:pPr>
    </w:p>
    <w:p w14:paraId="2D0EA181" w14:textId="77777777" w:rsidR="004D3E51" w:rsidRDefault="004D3E51" w:rsidP="002D2FA1">
      <w:pPr>
        <w:autoSpaceDE w:val="0"/>
        <w:autoSpaceDN w:val="0"/>
        <w:adjustRightInd w:val="0"/>
        <w:spacing w:after="0" w:line="240" w:lineRule="auto"/>
        <w:jc w:val="both"/>
        <w:rPr>
          <w:b/>
          <w:bCs/>
          <w:sz w:val="20"/>
          <w:szCs w:val="20"/>
        </w:rPr>
      </w:pPr>
    </w:p>
    <w:p w14:paraId="0FA1F3C5" w14:textId="77777777" w:rsidR="00BD57DC" w:rsidRDefault="00BD57DC" w:rsidP="002D2FA1">
      <w:pPr>
        <w:autoSpaceDE w:val="0"/>
        <w:autoSpaceDN w:val="0"/>
        <w:adjustRightInd w:val="0"/>
        <w:spacing w:after="0" w:line="240" w:lineRule="auto"/>
        <w:jc w:val="both"/>
        <w:rPr>
          <w:b/>
          <w:bCs/>
          <w:sz w:val="20"/>
          <w:szCs w:val="20"/>
        </w:rPr>
      </w:pPr>
    </w:p>
    <w:p w14:paraId="5311836A" w14:textId="77777777" w:rsidR="00BD57DC" w:rsidRDefault="00BD57DC" w:rsidP="002D2FA1">
      <w:pPr>
        <w:autoSpaceDE w:val="0"/>
        <w:autoSpaceDN w:val="0"/>
        <w:adjustRightInd w:val="0"/>
        <w:spacing w:after="0" w:line="240" w:lineRule="auto"/>
        <w:jc w:val="both"/>
        <w:rPr>
          <w:b/>
          <w:bCs/>
          <w:sz w:val="20"/>
          <w:szCs w:val="20"/>
        </w:rPr>
      </w:pPr>
    </w:p>
    <w:p w14:paraId="61EB51D9" w14:textId="77777777" w:rsidR="00BD57DC" w:rsidRDefault="00BD57DC" w:rsidP="002D2FA1">
      <w:pPr>
        <w:autoSpaceDE w:val="0"/>
        <w:autoSpaceDN w:val="0"/>
        <w:adjustRightInd w:val="0"/>
        <w:spacing w:after="0" w:line="240" w:lineRule="auto"/>
        <w:jc w:val="both"/>
        <w:rPr>
          <w:b/>
          <w:bCs/>
          <w:sz w:val="20"/>
          <w:szCs w:val="20"/>
        </w:rPr>
      </w:pPr>
    </w:p>
    <w:p w14:paraId="1BAFD198" w14:textId="77777777" w:rsidR="00BD57DC" w:rsidRDefault="00BD57DC" w:rsidP="002D2FA1">
      <w:pPr>
        <w:autoSpaceDE w:val="0"/>
        <w:autoSpaceDN w:val="0"/>
        <w:adjustRightInd w:val="0"/>
        <w:spacing w:after="0" w:line="240" w:lineRule="auto"/>
        <w:jc w:val="both"/>
        <w:rPr>
          <w:b/>
          <w:bCs/>
          <w:sz w:val="20"/>
          <w:szCs w:val="20"/>
        </w:rPr>
      </w:pPr>
    </w:p>
    <w:p w14:paraId="43086CF1" w14:textId="77777777" w:rsidR="00BD57DC" w:rsidRDefault="00BD57DC" w:rsidP="002D2FA1">
      <w:pPr>
        <w:autoSpaceDE w:val="0"/>
        <w:autoSpaceDN w:val="0"/>
        <w:adjustRightInd w:val="0"/>
        <w:spacing w:after="0" w:line="240" w:lineRule="auto"/>
        <w:jc w:val="both"/>
        <w:rPr>
          <w:b/>
          <w:bCs/>
          <w:sz w:val="20"/>
          <w:szCs w:val="20"/>
        </w:rPr>
      </w:pPr>
    </w:p>
    <w:p w14:paraId="35482049" w14:textId="77777777" w:rsidR="00BD57DC" w:rsidRDefault="00BD57DC" w:rsidP="002D2FA1">
      <w:pPr>
        <w:autoSpaceDE w:val="0"/>
        <w:autoSpaceDN w:val="0"/>
        <w:adjustRightInd w:val="0"/>
        <w:spacing w:after="0" w:line="240" w:lineRule="auto"/>
        <w:jc w:val="both"/>
        <w:rPr>
          <w:b/>
          <w:bCs/>
          <w:sz w:val="20"/>
          <w:szCs w:val="20"/>
        </w:rPr>
      </w:pPr>
    </w:p>
    <w:p w14:paraId="2B0B55FB" w14:textId="77777777" w:rsidR="00BD57DC" w:rsidRDefault="00BD57DC" w:rsidP="002D2FA1">
      <w:pPr>
        <w:autoSpaceDE w:val="0"/>
        <w:autoSpaceDN w:val="0"/>
        <w:adjustRightInd w:val="0"/>
        <w:spacing w:after="0" w:line="240" w:lineRule="auto"/>
        <w:jc w:val="both"/>
        <w:rPr>
          <w:b/>
          <w:bCs/>
          <w:sz w:val="20"/>
          <w:szCs w:val="20"/>
        </w:rPr>
      </w:pPr>
    </w:p>
    <w:p w14:paraId="6CEE4045" w14:textId="77777777" w:rsidR="00BD57DC" w:rsidRDefault="00BD57DC" w:rsidP="002D2FA1">
      <w:pPr>
        <w:autoSpaceDE w:val="0"/>
        <w:autoSpaceDN w:val="0"/>
        <w:adjustRightInd w:val="0"/>
        <w:spacing w:after="0" w:line="240" w:lineRule="auto"/>
        <w:jc w:val="both"/>
        <w:rPr>
          <w:b/>
          <w:bCs/>
          <w:sz w:val="20"/>
          <w:szCs w:val="20"/>
        </w:rPr>
      </w:pPr>
    </w:p>
    <w:p w14:paraId="0B2478DA" w14:textId="77777777" w:rsidR="00BD57DC" w:rsidRDefault="00BD57DC" w:rsidP="002D2FA1">
      <w:pPr>
        <w:autoSpaceDE w:val="0"/>
        <w:autoSpaceDN w:val="0"/>
        <w:adjustRightInd w:val="0"/>
        <w:spacing w:after="0" w:line="240" w:lineRule="auto"/>
        <w:jc w:val="both"/>
        <w:rPr>
          <w:b/>
          <w:bCs/>
          <w:sz w:val="20"/>
          <w:szCs w:val="20"/>
        </w:rPr>
      </w:pPr>
    </w:p>
    <w:p w14:paraId="113CF853" w14:textId="77777777" w:rsidR="00BD57DC" w:rsidRDefault="00BD57DC" w:rsidP="002D2FA1">
      <w:pPr>
        <w:autoSpaceDE w:val="0"/>
        <w:autoSpaceDN w:val="0"/>
        <w:adjustRightInd w:val="0"/>
        <w:spacing w:after="0" w:line="240" w:lineRule="auto"/>
        <w:jc w:val="both"/>
        <w:rPr>
          <w:b/>
          <w:bCs/>
          <w:sz w:val="20"/>
          <w:szCs w:val="20"/>
        </w:rPr>
      </w:pPr>
    </w:p>
    <w:p w14:paraId="6B0F334F" w14:textId="77777777" w:rsidR="00BD57DC" w:rsidRDefault="00BD57DC" w:rsidP="002D2FA1">
      <w:pPr>
        <w:autoSpaceDE w:val="0"/>
        <w:autoSpaceDN w:val="0"/>
        <w:adjustRightInd w:val="0"/>
        <w:spacing w:after="0" w:line="240" w:lineRule="auto"/>
        <w:jc w:val="both"/>
        <w:rPr>
          <w:b/>
          <w:bCs/>
          <w:sz w:val="20"/>
          <w:szCs w:val="20"/>
        </w:rPr>
      </w:pPr>
    </w:p>
    <w:p w14:paraId="41304F84" w14:textId="77777777" w:rsidR="00BD57DC" w:rsidRDefault="00BD57DC" w:rsidP="002D2FA1">
      <w:pPr>
        <w:autoSpaceDE w:val="0"/>
        <w:autoSpaceDN w:val="0"/>
        <w:adjustRightInd w:val="0"/>
        <w:spacing w:after="0" w:line="240" w:lineRule="auto"/>
        <w:jc w:val="both"/>
        <w:rPr>
          <w:b/>
          <w:bCs/>
          <w:sz w:val="20"/>
          <w:szCs w:val="20"/>
        </w:rPr>
      </w:pPr>
    </w:p>
    <w:p w14:paraId="7567517E" w14:textId="77777777" w:rsidR="00BD57DC" w:rsidRDefault="00BD57DC" w:rsidP="002D2FA1">
      <w:pPr>
        <w:autoSpaceDE w:val="0"/>
        <w:autoSpaceDN w:val="0"/>
        <w:adjustRightInd w:val="0"/>
        <w:spacing w:after="0" w:line="240" w:lineRule="auto"/>
        <w:jc w:val="both"/>
        <w:rPr>
          <w:b/>
          <w:bCs/>
          <w:sz w:val="20"/>
          <w:szCs w:val="20"/>
        </w:rPr>
      </w:pPr>
    </w:p>
    <w:p w14:paraId="17AE471C" w14:textId="77777777" w:rsidR="00BD57DC" w:rsidRDefault="00BD57DC" w:rsidP="002D2FA1">
      <w:pPr>
        <w:autoSpaceDE w:val="0"/>
        <w:autoSpaceDN w:val="0"/>
        <w:adjustRightInd w:val="0"/>
        <w:spacing w:after="0" w:line="240" w:lineRule="auto"/>
        <w:jc w:val="both"/>
        <w:rPr>
          <w:b/>
          <w:bCs/>
          <w:sz w:val="20"/>
          <w:szCs w:val="20"/>
        </w:rPr>
      </w:pPr>
    </w:p>
    <w:p w14:paraId="13EACC39" w14:textId="77777777" w:rsidR="00BD57DC" w:rsidRDefault="00BD57DC" w:rsidP="002D2FA1">
      <w:pPr>
        <w:autoSpaceDE w:val="0"/>
        <w:autoSpaceDN w:val="0"/>
        <w:adjustRightInd w:val="0"/>
        <w:spacing w:after="0" w:line="240" w:lineRule="auto"/>
        <w:jc w:val="both"/>
        <w:rPr>
          <w:b/>
          <w:bCs/>
          <w:sz w:val="20"/>
          <w:szCs w:val="20"/>
        </w:rPr>
      </w:pPr>
    </w:p>
    <w:p w14:paraId="31A97263" w14:textId="77777777" w:rsidR="00BD57DC" w:rsidRDefault="00BD57DC" w:rsidP="002D2FA1">
      <w:pPr>
        <w:autoSpaceDE w:val="0"/>
        <w:autoSpaceDN w:val="0"/>
        <w:adjustRightInd w:val="0"/>
        <w:spacing w:after="0" w:line="240" w:lineRule="auto"/>
        <w:jc w:val="both"/>
        <w:rPr>
          <w:b/>
          <w:bCs/>
          <w:sz w:val="20"/>
          <w:szCs w:val="20"/>
        </w:rPr>
      </w:pPr>
    </w:p>
    <w:p w14:paraId="4C9604F9" w14:textId="77777777" w:rsidR="00BD57DC" w:rsidRDefault="00BD57DC" w:rsidP="002D2FA1">
      <w:pPr>
        <w:autoSpaceDE w:val="0"/>
        <w:autoSpaceDN w:val="0"/>
        <w:adjustRightInd w:val="0"/>
        <w:spacing w:after="0" w:line="240" w:lineRule="auto"/>
        <w:jc w:val="both"/>
        <w:rPr>
          <w:b/>
          <w:bCs/>
          <w:sz w:val="20"/>
          <w:szCs w:val="20"/>
        </w:rPr>
      </w:pPr>
    </w:p>
    <w:p w14:paraId="3249A976" w14:textId="77777777" w:rsidR="00BD57DC" w:rsidRDefault="00BD57DC" w:rsidP="002D2FA1">
      <w:pPr>
        <w:autoSpaceDE w:val="0"/>
        <w:autoSpaceDN w:val="0"/>
        <w:adjustRightInd w:val="0"/>
        <w:spacing w:after="0" w:line="240" w:lineRule="auto"/>
        <w:jc w:val="both"/>
        <w:rPr>
          <w:b/>
          <w:bCs/>
          <w:sz w:val="20"/>
          <w:szCs w:val="20"/>
        </w:rPr>
      </w:pPr>
    </w:p>
    <w:p w14:paraId="4EF6E803" w14:textId="77777777" w:rsidR="00BD57DC" w:rsidRDefault="00BD57DC" w:rsidP="002D2FA1">
      <w:pPr>
        <w:autoSpaceDE w:val="0"/>
        <w:autoSpaceDN w:val="0"/>
        <w:adjustRightInd w:val="0"/>
        <w:spacing w:after="0" w:line="240" w:lineRule="auto"/>
        <w:jc w:val="both"/>
        <w:rPr>
          <w:b/>
          <w:bCs/>
          <w:sz w:val="20"/>
          <w:szCs w:val="20"/>
        </w:rPr>
      </w:pPr>
    </w:p>
    <w:p w14:paraId="712F9440" w14:textId="77777777" w:rsidR="00BD57DC" w:rsidRDefault="00BD57DC" w:rsidP="002D2FA1">
      <w:pPr>
        <w:autoSpaceDE w:val="0"/>
        <w:autoSpaceDN w:val="0"/>
        <w:adjustRightInd w:val="0"/>
        <w:spacing w:after="0" w:line="240" w:lineRule="auto"/>
        <w:jc w:val="both"/>
        <w:rPr>
          <w:b/>
          <w:bCs/>
          <w:sz w:val="20"/>
          <w:szCs w:val="20"/>
        </w:rPr>
      </w:pPr>
    </w:p>
    <w:p w14:paraId="383C78CD" w14:textId="77777777" w:rsidR="00BD57DC" w:rsidRPr="00C84990" w:rsidRDefault="00BD57DC" w:rsidP="002D2FA1">
      <w:pPr>
        <w:autoSpaceDE w:val="0"/>
        <w:autoSpaceDN w:val="0"/>
        <w:adjustRightInd w:val="0"/>
        <w:spacing w:after="0" w:line="240" w:lineRule="auto"/>
        <w:jc w:val="both"/>
        <w:rPr>
          <w:b/>
          <w:bCs/>
          <w:sz w:val="20"/>
          <w:szCs w:val="20"/>
        </w:rPr>
      </w:pPr>
    </w:p>
    <w:p w14:paraId="5C31FF37" w14:textId="10367015" w:rsidR="00747F04" w:rsidRPr="00C84990" w:rsidRDefault="00747F04" w:rsidP="002D2FA1">
      <w:pPr>
        <w:autoSpaceDE w:val="0"/>
        <w:autoSpaceDN w:val="0"/>
        <w:adjustRightInd w:val="0"/>
        <w:spacing w:after="0" w:line="240" w:lineRule="auto"/>
        <w:jc w:val="both"/>
        <w:rPr>
          <w:b/>
          <w:bCs/>
          <w:sz w:val="20"/>
          <w:szCs w:val="20"/>
        </w:rPr>
      </w:pPr>
      <w:r w:rsidRPr="00C84990">
        <w:rPr>
          <w:b/>
          <w:bCs/>
          <w:sz w:val="20"/>
          <w:szCs w:val="20"/>
        </w:rPr>
        <w:lastRenderedPageBreak/>
        <w:t>Admission Policy</w:t>
      </w:r>
    </w:p>
    <w:p w14:paraId="0518CBD5" w14:textId="77777777" w:rsidR="00747F04" w:rsidRPr="00C84990" w:rsidRDefault="00747F04" w:rsidP="002D2FA1">
      <w:pPr>
        <w:autoSpaceDE w:val="0"/>
        <w:autoSpaceDN w:val="0"/>
        <w:adjustRightInd w:val="0"/>
        <w:spacing w:after="0" w:line="240" w:lineRule="auto"/>
        <w:jc w:val="both"/>
        <w:rPr>
          <w:b/>
          <w:bCs/>
          <w:sz w:val="20"/>
          <w:szCs w:val="20"/>
        </w:rPr>
      </w:pPr>
      <w:r w:rsidRPr="00C84990">
        <w:rPr>
          <w:b/>
          <w:bCs/>
          <w:sz w:val="20"/>
          <w:szCs w:val="20"/>
        </w:rPr>
        <w:t>Old Vicarage School</w:t>
      </w:r>
    </w:p>
    <w:p w14:paraId="137683A3" w14:textId="44A4CBEC" w:rsidR="002D2FA1" w:rsidRPr="00C84990" w:rsidRDefault="00747F04" w:rsidP="002D2FA1">
      <w:pPr>
        <w:spacing w:after="0" w:line="240" w:lineRule="auto"/>
        <w:jc w:val="both"/>
        <w:rPr>
          <w:sz w:val="20"/>
          <w:szCs w:val="20"/>
        </w:rPr>
      </w:pPr>
      <w:r w:rsidRPr="00C84990">
        <w:rPr>
          <w:sz w:val="20"/>
          <w:szCs w:val="20"/>
        </w:rPr>
        <w:t xml:space="preserve">All applications for admission to the School require the completion of the Application Form and payment of the Registration Fee (which is non-refundable). The forms are available from the school and should be returned to the School Office. Pupils who have an elder sibling who is or has attended the school will be given priority in the application process. </w:t>
      </w:r>
      <w:r w:rsidR="005B7772" w:rsidRPr="00C84990">
        <w:rPr>
          <w:sz w:val="20"/>
          <w:szCs w:val="20"/>
        </w:rPr>
        <w:t>No child is refused entry on the grounds of race, ethnicity, gender, religion or sexual orientation.</w:t>
      </w:r>
      <w:r w:rsidR="00025A12" w:rsidRPr="00C84990">
        <w:rPr>
          <w:sz w:val="20"/>
          <w:szCs w:val="20"/>
        </w:rPr>
        <w:t xml:space="preserve"> </w:t>
      </w:r>
    </w:p>
    <w:p w14:paraId="012FF00F" w14:textId="77777777" w:rsidR="002D2FA1" w:rsidRPr="00C84990" w:rsidRDefault="002D2FA1" w:rsidP="002D2FA1">
      <w:pPr>
        <w:spacing w:after="0" w:line="240" w:lineRule="auto"/>
        <w:jc w:val="both"/>
        <w:rPr>
          <w:sz w:val="20"/>
          <w:szCs w:val="20"/>
        </w:rPr>
      </w:pPr>
    </w:p>
    <w:p w14:paraId="015E0FBC" w14:textId="77777777" w:rsidR="00747F04" w:rsidRPr="00C84990" w:rsidRDefault="00747F04" w:rsidP="002D2FA1">
      <w:pPr>
        <w:autoSpaceDE w:val="0"/>
        <w:autoSpaceDN w:val="0"/>
        <w:adjustRightInd w:val="0"/>
        <w:spacing w:after="0" w:line="240" w:lineRule="auto"/>
        <w:jc w:val="both"/>
        <w:rPr>
          <w:b/>
          <w:bCs/>
          <w:sz w:val="20"/>
          <w:szCs w:val="20"/>
        </w:rPr>
      </w:pPr>
      <w:r w:rsidRPr="00C84990">
        <w:rPr>
          <w:b/>
          <w:bCs/>
          <w:sz w:val="20"/>
          <w:szCs w:val="20"/>
        </w:rPr>
        <w:t>Assessment Procedure</w:t>
      </w:r>
    </w:p>
    <w:p w14:paraId="108E4AE9" w14:textId="2EA20B9A" w:rsidR="00747F04" w:rsidRPr="00C84990" w:rsidRDefault="00747F04" w:rsidP="002D2FA1">
      <w:pPr>
        <w:autoSpaceDE w:val="0"/>
        <w:autoSpaceDN w:val="0"/>
        <w:adjustRightInd w:val="0"/>
        <w:spacing w:after="0" w:line="240" w:lineRule="auto"/>
        <w:jc w:val="both"/>
        <w:rPr>
          <w:sz w:val="20"/>
          <w:szCs w:val="20"/>
        </w:rPr>
      </w:pPr>
      <w:r w:rsidRPr="00C84990">
        <w:rPr>
          <w:sz w:val="20"/>
          <w:szCs w:val="20"/>
        </w:rPr>
        <w:t>The assessment procedure for admission into EYFS, including Reception will consist of a play session and a focus activity for the prospective pupil. The assessment procedure for older pupils seeking to join the School will involve a more formal written</w:t>
      </w:r>
      <w:r w:rsidR="00BA0994" w:rsidRPr="00C84990">
        <w:rPr>
          <w:sz w:val="20"/>
          <w:szCs w:val="20"/>
        </w:rPr>
        <w:t xml:space="preserve"> assessment in Reading, English and</w:t>
      </w:r>
      <w:r w:rsidRPr="00C84990">
        <w:rPr>
          <w:sz w:val="20"/>
          <w:szCs w:val="20"/>
        </w:rPr>
        <w:t xml:space="preserve"> Mathematics. This is to assess their current level of learning in order that we can provide an appropriate educational programme.</w:t>
      </w:r>
    </w:p>
    <w:p w14:paraId="4D885551" w14:textId="77777777" w:rsidR="00747F04" w:rsidRPr="00C84990" w:rsidRDefault="00747F04" w:rsidP="002D2FA1">
      <w:pPr>
        <w:autoSpaceDE w:val="0"/>
        <w:autoSpaceDN w:val="0"/>
        <w:adjustRightInd w:val="0"/>
        <w:spacing w:after="0" w:line="240" w:lineRule="auto"/>
        <w:jc w:val="both"/>
        <w:rPr>
          <w:sz w:val="20"/>
          <w:szCs w:val="20"/>
        </w:rPr>
      </w:pPr>
      <w:r w:rsidRPr="00C84990">
        <w:rPr>
          <w:sz w:val="20"/>
          <w:szCs w:val="20"/>
        </w:rPr>
        <w:t>Prior to the child’s attendance at the school the parents or guardians must complete and sign the:</w:t>
      </w:r>
    </w:p>
    <w:p w14:paraId="023DE04B" w14:textId="77777777" w:rsidR="00747F04" w:rsidRPr="00C84990" w:rsidRDefault="00747F04" w:rsidP="002D2FA1">
      <w:pPr>
        <w:numPr>
          <w:ilvl w:val="0"/>
          <w:numId w:val="10"/>
        </w:numPr>
        <w:spacing w:after="0" w:line="240" w:lineRule="auto"/>
        <w:ind w:left="284" w:hanging="284"/>
        <w:jc w:val="both"/>
        <w:rPr>
          <w:sz w:val="20"/>
          <w:szCs w:val="20"/>
        </w:rPr>
      </w:pPr>
      <w:r w:rsidRPr="00C84990">
        <w:rPr>
          <w:i/>
          <w:iCs/>
          <w:sz w:val="20"/>
          <w:szCs w:val="20"/>
        </w:rPr>
        <w:t>Registration Form</w:t>
      </w:r>
    </w:p>
    <w:p w14:paraId="1AD244E3" w14:textId="77777777" w:rsidR="00747F04" w:rsidRPr="00C84990" w:rsidRDefault="00747F04" w:rsidP="002D2FA1">
      <w:pPr>
        <w:numPr>
          <w:ilvl w:val="0"/>
          <w:numId w:val="10"/>
        </w:numPr>
        <w:spacing w:after="0" w:line="240" w:lineRule="auto"/>
        <w:ind w:left="284" w:hanging="284"/>
        <w:jc w:val="both"/>
        <w:rPr>
          <w:sz w:val="20"/>
          <w:szCs w:val="20"/>
        </w:rPr>
      </w:pPr>
      <w:r w:rsidRPr="00C84990">
        <w:rPr>
          <w:i/>
          <w:iCs/>
          <w:sz w:val="20"/>
          <w:szCs w:val="20"/>
        </w:rPr>
        <w:t>Acceptance/Health Form</w:t>
      </w:r>
    </w:p>
    <w:p w14:paraId="0FA96F51" w14:textId="77777777" w:rsidR="00747F04" w:rsidRPr="00C84990" w:rsidRDefault="00747F04" w:rsidP="002D2FA1">
      <w:pPr>
        <w:numPr>
          <w:ilvl w:val="0"/>
          <w:numId w:val="10"/>
        </w:numPr>
        <w:spacing w:after="0" w:line="240" w:lineRule="auto"/>
        <w:ind w:left="284" w:hanging="284"/>
        <w:jc w:val="both"/>
        <w:rPr>
          <w:sz w:val="20"/>
          <w:szCs w:val="20"/>
        </w:rPr>
      </w:pPr>
      <w:r w:rsidRPr="00C84990">
        <w:rPr>
          <w:i/>
          <w:iCs/>
          <w:sz w:val="20"/>
          <w:szCs w:val="20"/>
        </w:rPr>
        <w:t>Parent-School Contract Standard Terms and Conditions</w:t>
      </w:r>
      <w:r w:rsidRPr="00C84990">
        <w:rPr>
          <w:sz w:val="20"/>
          <w:szCs w:val="20"/>
        </w:rPr>
        <w:t>.</w:t>
      </w:r>
    </w:p>
    <w:p w14:paraId="72203F67" w14:textId="77777777" w:rsidR="00747F04" w:rsidRPr="00C84990" w:rsidRDefault="00747F04" w:rsidP="002D2FA1">
      <w:pPr>
        <w:spacing w:after="0" w:line="240" w:lineRule="auto"/>
        <w:jc w:val="both"/>
        <w:rPr>
          <w:sz w:val="20"/>
          <w:szCs w:val="20"/>
        </w:rPr>
      </w:pPr>
    </w:p>
    <w:p w14:paraId="5A2D4F79" w14:textId="77777777" w:rsidR="00747F04" w:rsidRPr="00C84990" w:rsidRDefault="00747F04" w:rsidP="002D2FA1">
      <w:pPr>
        <w:spacing w:after="0" w:line="240" w:lineRule="auto"/>
        <w:jc w:val="both"/>
        <w:rPr>
          <w:sz w:val="20"/>
          <w:szCs w:val="20"/>
        </w:rPr>
      </w:pPr>
      <w:r w:rsidRPr="00C84990">
        <w:rPr>
          <w:sz w:val="20"/>
          <w:szCs w:val="20"/>
        </w:rPr>
        <w:t xml:space="preserve">This provides school with the following vital information, and informs the parents of the basic standards of behaviour and the attitude towards teaching and learning that the school expects and requires. </w:t>
      </w:r>
    </w:p>
    <w:p w14:paraId="174EB4F1"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Name, home address and date of birth of each child</w:t>
      </w:r>
    </w:p>
    <w:p w14:paraId="41804F2D"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Starting date</w:t>
      </w:r>
    </w:p>
    <w:p w14:paraId="726A5214"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Name, address, telephone numbers and emails of parents or guardians</w:t>
      </w:r>
    </w:p>
    <w:p w14:paraId="73DBB635"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Emergency telephone numbers of parents or guardians</w:t>
      </w:r>
    </w:p>
    <w:p w14:paraId="4EEA13A7"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Special Diets</w:t>
      </w:r>
    </w:p>
    <w:p w14:paraId="0500C603"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Arrangements for collection for younger children or those with special needs that makes collection by an adult essential</w:t>
      </w:r>
    </w:p>
    <w:p w14:paraId="09B91A7D"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Name, address and telephone number of the child’s doctor</w:t>
      </w:r>
    </w:p>
    <w:p w14:paraId="1D39E622" w14:textId="46C92CF0" w:rsidR="00747F04" w:rsidRPr="00C84990" w:rsidRDefault="00F82F6A"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Illness</w:t>
      </w:r>
      <w:r w:rsidR="00747F04" w:rsidRPr="00C84990">
        <w:rPr>
          <w:sz w:val="20"/>
          <w:szCs w:val="20"/>
        </w:rPr>
        <w:t xml:space="preserve"> details</w:t>
      </w:r>
    </w:p>
    <w:p w14:paraId="513E6D15"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Details of any allergies</w:t>
      </w:r>
    </w:p>
    <w:p w14:paraId="62EBAA73" w14:textId="77777777" w:rsidR="00747F04" w:rsidRPr="00C84990" w:rsidRDefault="00747F04" w:rsidP="002D2FA1">
      <w:pPr>
        <w:numPr>
          <w:ilvl w:val="0"/>
          <w:numId w:val="6"/>
        </w:numPr>
        <w:tabs>
          <w:tab w:val="clear" w:pos="720"/>
          <w:tab w:val="num" w:pos="284"/>
        </w:tabs>
        <w:spacing w:after="0" w:line="240" w:lineRule="auto"/>
        <w:ind w:left="284" w:hanging="284"/>
        <w:jc w:val="both"/>
        <w:rPr>
          <w:sz w:val="20"/>
          <w:szCs w:val="20"/>
        </w:rPr>
      </w:pPr>
      <w:r w:rsidRPr="00C84990">
        <w:rPr>
          <w:sz w:val="20"/>
          <w:szCs w:val="20"/>
        </w:rPr>
        <w:t>Parental consent on emergency procedures</w:t>
      </w:r>
    </w:p>
    <w:p w14:paraId="05F6E63B" w14:textId="77777777" w:rsidR="00747F04" w:rsidRPr="00C84990" w:rsidRDefault="00747F04" w:rsidP="002D2FA1">
      <w:pPr>
        <w:spacing w:after="0" w:line="240" w:lineRule="auto"/>
        <w:jc w:val="both"/>
        <w:rPr>
          <w:sz w:val="20"/>
          <w:szCs w:val="20"/>
        </w:rPr>
      </w:pPr>
    </w:p>
    <w:p w14:paraId="38BC9FF4" w14:textId="78D4A46C" w:rsidR="004228C8" w:rsidRPr="00C84990" w:rsidRDefault="00747F04" w:rsidP="00C84990">
      <w:pPr>
        <w:spacing w:after="0" w:line="240" w:lineRule="auto"/>
        <w:jc w:val="both"/>
        <w:rPr>
          <w:sz w:val="20"/>
          <w:szCs w:val="20"/>
        </w:rPr>
      </w:pPr>
      <w:r w:rsidRPr="00C84990">
        <w:rPr>
          <w:sz w:val="20"/>
          <w:szCs w:val="20"/>
        </w:rPr>
        <w:t xml:space="preserve">Parents or guardians will also be asked to provide the school with any further information which they feel will enable us to take that best </w:t>
      </w:r>
      <w:r w:rsidR="00C84990">
        <w:rPr>
          <w:sz w:val="20"/>
          <w:szCs w:val="20"/>
        </w:rPr>
        <w:t xml:space="preserve">possible care of their children. </w:t>
      </w:r>
      <w:r w:rsidR="004228C8" w:rsidRPr="00C84990">
        <w:rPr>
          <w:sz w:val="20"/>
          <w:szCs w:val="20"/>
        </w:rPr>
        <w:t xml:space="preserve">We require confirmation of the date of birth of a child. </w:t>
      </w:r>
    </w:p>
    <w:p w14:paraId="6ECDF939" w14:textId="77777777" w:rsidR="00747F04" w:rsidRPr="00C84990" w:rsidRDefault="00747F04" w:rsidP="002D2FA1">
      <w:pPr>
        <w:spacing w:after="0" w:line="240" w:lineRule="auto"/>
        <w:jc w:val="both"/>
        <w:rPr>
          <w:sz w:val="20"/>
          <w:szCs w:val="20"/>
        </w:rPr>
      </w:pPr>
      <w:r w:rsidRPr="00C84990">
        <w:rPr>
          <w:sz w:val="20"/>
          <w:szCs w:val="20"/>
        </w:rPr>
        <w:t>The admission procedure for the School is as follows:</w:t>
      </w:r>
    </w:p>
    <w:p w14:paraId="6EDEF5A4" w14:textId="00FD9252" w:rsidR="00747F04" w:rsidRPr="00C84990" w:rsidRDefault="00F82F6A" w:rsidP="002D2FA1">
      <w:pPr>
        <w:numPr>
          <w:ilvl w:val="0"/>
          <w:numId w:val="9"/>
        </w:numPr>
        <w:spacing w:after="0" w:line="240" w:lineRule="auto"/>
        <w:ind w:left="284" w:hanging="284"/>
        <w:jc w:val="both"/>
        <w:rPr>
          <w:sz w:val="20"/>
          <w:szCs w:val="20"/>
        </w:rPr>
      </w:pPr>
      <w:r w:rsidRPr="00C84990">
        <w:rPr>
          <w:sz w:val="20"/>
          <w:szCs w:val="20"/>
        </w:rPr>
        <w:t xml:space="preserve">On receiving </w:t>
      </w:r>
      <w:r w:rsidR="00747F04" w:rsidRPr="00C84990">
        <w:rPr>
          <w:sz w:val="20"/>
          <w:szCs w:val="20"/>
        </w:rPr>
        <w:t xml:space="preserve">contact from a person considering placing a child here, record the person’s and child’s names, child’s gender and age, address, telephone numbers, other contact information and proposed date of entry. Arrange a time to visit </w:t>
      </w:r>
      <w:r w:rsidRPr="00C84990">
        <w:rPr>
          <w:sz w:val="20"/>
          <w:szCs w:val="20"/>
        </w:rPr>
        <w:t>and/or send out a prospectus pack</w:t>
      </w:r>
      <w:r w:rsidR="00747F04" w:rsidRPr="00C84990">
        <w:rPr>
          <w:sz w:val="20"/>
          <w:szCs w:val="20"/>
        </w:rPr>
        <w:t xml:space="preserve"> and other information they request.</w:t>
      </w:r>
    </w:p>
    <w:p w14:paraId="7E08949B" w14:textId="660296FD" w:rsidR="00747F04" w:rsidRPr="00C84990" w:rsidRDefault="00747F04" w:rsidP="002D2FA1">
      <w:pPr>
        <w:numPr>
          <w:ilvl w:val="0"/>
          <w:numId w:val="9"/>
        </w:numPr>
        <w:spacing w:after="0" w:line="240" w:lineRule="auto"/>
        <w:ind w:left="284" w:hanging="284"/>
        <w:jc w:val="both"/>
        <w:rPr>
          <w:sz w:val="20"/>
          <w:szCs w:val="20"/>
        </w:rPr>
      </w:pPr>
      <w:r w:rsidRPr="00C84990">
        <w:rPr>
          <w:sz w:val="20"/>
          <w:szCs w:val="20"/>
        </w:rPr>
        <w:t>On visiting t</w:t>
      </w:r>
      <w:r w:rsidR="000557FC" w:rsidRPr="00C84990">
        <w:rPr>
          <w:sz w:val="20"/>
          <w:szCs w:val="20"/>
        </w:rPr>
        <w:t>he School, the visiting adults,</w:t>
      </w:r>
      <w:r w:rsidRPr="00C84990">
        <w:rPr>
          <w:sz w:val="20"/>
          <w:szCs w:val="20"/>
        </w:rPr>
        <w:t xml:space="preserve"> should be taken around the school and be given comprehensive information. Key personnel should speak to them.</w:t>
      </w:r>
    </w:p>
    <w:p w14:paraId="1F39763C" w14:textId="77777777" w:rsidR="00747F04" w:rsidRPr="00C84990" w:rsidRDefault="00747F04" w:rsidP="002D2FA1">
      <w:pPr>
        <w:numPr>
          <w:ilvl w:val="0"/>
          <w:numId w:val="9"/>
        </w:numPr>
        <w:spacing w:after="0" w:line="240" w:lineRule="auto"/>
        <w:ind w:left="284" w:hanging="284"/>
        <w:jc w:val="both"/>
        <w:rPr>
          <w:sz w:val="20"/>
          <w:szCs w:val="20"/>
        </w:rPr>
      </w:pPr>
      <w:r w:rsidRPr="00C84990">
        <w:rPr>
          <w:sz w:val="20"/>
          <w:szCs w:val="20"/>
        </w:rPr>
        <w:t>The child may be invited to spend a day (or days) in school.</w:t>
      </w:r>
    </w:p>
    <w:p w14:paraId="0C67559C" w14:textId="734BF226" w:rsidR="000557FC" w:rsidRPr="00C84990" w:rsidRDefault="000557FC" w:rsidP="002D2FA1">
      <w:pPr>
        <w:numPr>
          <w:ilvl w:val="0"/>
          <w:numId w:val="9"/>
        </w:numPr>
        <w:spacing w:after="0" w:line="240" w:lineRule="auto"/>
        <w:ind w:left="284" w:hanging="284"/>
        <w:jc w:val="both"/>
        <w:rPr>
          <w:sz w:val="20"/>
          <w:szCs w:val="20"/>
        </w:rPr>
      </w:pPr>
      <w:r w:rsidRPr="00C84990">
        <w:rPr>
          <w:sz w:val="20"/>
          <w:szCs w:val="20"/>
        </w:rPr>
        <w:t>The parents choose to register their child.</w:t>
      </w:r>
    </w:p>
    <w:p w14:paraId="7A79981C" w14:textId="77777777" w:rsidR="00747F04" w:rsidRPr="00C84990" w:rsidRDefault="00747F04" w:rsidP="002D2FA1">
      <w:pPr>
        <w:numPr>
          <w:ilvl w:val="0"/>
          <w:numId w:val="9"/>
        </w:numPr>
        <w:spacing w:after="0" w:line="240" w:lineRule="auto"/>
        <w:ind w:left="284" w:hanging="284"/>
        <w:jc w:val="both"/>
        <w:rPr>
          <w:sz w:val="20"/>
          <w:szCs w:val="20"/>
        </w:rPr>
      </w:pPr>
      <w:r w:rsidRPr="00C84990">
        <w:rPr>
          <w:sz w:val="20"/>
          <w:szCs w:val="20"/>
        </w:rPr>
        <w:t>Before the decision to admit a child is confirmed by the School the parents/guardians are required to complete the “Acceptance Form” and sign the “Parent-School Contract – Standard Terms and Conditions.”</w:t>
      </w:r>
    </w:p>
    <w:p w14:paraId="25CD72D8" w14:textId="77777777" w:rsidR="00747F04" w:rsidRPr="00C84990" w:rsidRDefault="00747F04" w:rsidP="002D2FA1">
      <w:pPr>
        <w:numPr>
          <w:ilvl w:val="0"/>
          <w:numId w:val="9"/>
        </w:numPr>
        <w:spacing w:after="0" w:line="240" w:lineRule="auto"/>
        <w:ind w:left="284" w:hanging="284"/>
        <w:jc w:val="both"/>
        <w:rPr>
          <w:sz w:val="20"/>
          <w:szCs w:val="20"/>
        </w:rPr>
      </w:pPr>
      <w:r w:rsidRPr="00C84990">
        <w:rPr>
          <w:sz w:val="20"/>
          <w:szCs w:val="20"/>
        </w:rPr>
        <w:t>When a child has enrolled, the parents/guardians names should be added to the list to receive information on the school and invitation to events, along with parents already enrolled.</w:t>
      </w:r>
    </w:p>
    <w:p w14:paraId="55BB87EF" w14:textId="77777777" w:rsidR="00747F04" w:rsidRPr="00C84990" w:rsidRDefault="00747F04" w:rsidP="002D2FA1">
      <w:pPr>
        <w:numPr>
          <w:ilvl w:val="0"/>
          <w:numId w:val="9"/>
        </w:numPr>
        <w:spacing w:after="0" w:line="240" w:lineRule="auto"/>
        <w:ind w:left="284" w:hanging="284"/>
        <w:jc w:val="both"/>
        <w:rPr>
          <w:sz w:val="20"/>
          <w:szCs w:val="20"/>
        </w:rPr>
      </w:pPr>
      <w:r w:rsidRPr="00C84990">
        <w:rPr>
          <w:sz w:val="20"/>
          <w:szCs w:val="20"/>
        </w:rPr>
        <w:t>Those to undertake base-line assessments are to be informed so that these can be done</w:t>
      </w:r>
    </w:p>
    <w:p w14:paraId="165AAFE6" w14:textId="77777777" w:rsidR="00747F04" w:rsidRPr="00C84990" w:rsidRDefault="00747F04" w:rsidP="002D2FA1">
      <w:pPr>
        <w:numPr>
          <w:ilvl w:val="0"/>
          <w:numId w:val="9"/>
        </w:numPr>
        <w:spacing w:after="0" w:line="240" w:lineRule="auto"/>
        <w:ind w:left="284" w:hanging="284"/>
        <w:jc w:val="both"/>
        <w:rPr>
          <w:sz w:val="20"/>
          <w:szCs w:val="20"/>
        </w:rPr>
      </w:pPr>
      <w:r w:rsidRPr="00C84990">
        <w:rPr>
          <w:sz w:val="20"/>
          <w:szCs w:val="20"/>
        </w:rPr>
        <w:t xml:space="preserve">A place will be offered based on availability and in accordance with the </w:t>
      </w:r>
      <w:r w:rsidRPr="00C84990">
        <w:rPr>
          <w:i/>
          <w:iCs/>
          <w:sz w:val="20"/>
          <w:szCs w:val="20"/>
        </w:rPr>
        <w:t>Code of Practice for Schools, Disability Discrimination Act 1995 Part 4</w:t>
      </w:r>
      <w:r w:rsidRPr="00C84990">
        <w:rPr>
          <w:sz w:val="20"/>
          <w:szCs w:val="20"/>
        </w:rPr>
        <w:t>.</w:t>
      </w:r>
    </w:p>
    <w:p w14:paraId="301AB664" w14:textId="77777777" w:rsidR="00747F04" w:rsidRPr="00C84990" w:rsidRDefault="00747F04" w:rsidP="002D2FA1">
      <w:pPr>
        <w:spacing w:after="0" w:line="240" w:lineRule="auto"/>
        <w:jc w:val="both"/>
        <w:rPr>
          <w:sz w:val="20"/>
          <w:szCs w:val="20"/>
        </w:rPr>
      </w:pPr>
    </w:p>
    <w:p w14:paraId="0BD3D7C6" w14:textId="77777777" w:rsidR="00747F04" w:rsidRPr="00C84990" w:rsidRDefault="00747F04" w:rsidP="002D2FA1">
      <w:pPr>
        <w:spacing w:after="0" w:line="240" w:lineRule="auto"/>
        <w:jc w:val="both"/>
        <w:rPr>
          <w:i/>
          <w:iCs/>
          <w:sz w:val="20"/>
          <w:szCs w:val="20"/>
        </w:rPr>
      </w:pPr>
      <w:r w:rsidRPr="00C84990">
        <w:rPr>
          <w:sz w:val="20"/>
          <w:szCs w:val="20"/>
        </w:rPr>
        <w:t xml:space="preserve">For more details please see the </w:t>
      </w:r>
      <w:r w:rsidRPr="00C84990">
        <w:rPr>
          <w:i/>
          <w:iCs/>
          <w:sz w:val="20"/>
          <w:szCs w:val="20"/>
        </w:rPr>
        <w:t>Prospectus</w:t>
      </w:r>
      <w:r w:rsidRPr="00C84990">
        <w:rPr>
          <w:sz w:val="20"/>
          <w:szCs w:val="20"/>
        </w:rPr>
        <w:t xml:space="preserve">, </w:t>
      </w:r>
      <w:r w:rsidRPr="00C84990">
        <w:rPr>
          <w:i/>
          <w:iCs/>
          <w:sz w:val="20"/>
          <w:szCs w:val="20"/>
        </w:rPr>
        <w:t>websit</w:t>
      </w:r>
      <w:r w:rsidRPr="00C84990">
        <w:rPr>
          <w:sz w:val="20"/>
          <w:szCs w:val="20"/>
        </w:rPr>
        <w:t xml:space="preserve">e and the following </w:t>
      </w:r>
      <w:r w:rsidRPr="00C84990">
        <w:rPr>
          <w:i/>
          <w:iCs/>
          <w:sz w:val="20"/>
          <w:szCs w:val="20"/>
        </w:rPr>
        <w:t>Registration form</w:t>
      </w:r>
      <w:r w:rsidRPr="00C84990">
        <w:rPr>
          <w:sz w:val="20"/>
          <w:szCs w:val="20"/>
        </w:rPr>
        <w:t xml:space="preserve">, </w:t>
      </w:r>
      <w:r w:rsidRPr="00C84990">
        <w:rPr>
          <w:i/>
          <w:iCs/>
          <w:sz w:val="20"/>
          <w:szCs w:val="20"/>
        </w:rPr>
        <w:t>Acceptance form</w:t>
      </w:r>
      <w:r w:rsidRPr="00C84990">
        <w:rPr>
          <w:sz w:val="20"/>
          <w:szCs w:val="20"/>
        </w:rPr>
        <w:t xml:space="preserve"> and </w:t>
      </w:r>
      <w:r w:rsidRPr="00C84990">
        <w:rPr>
          <w:i/>
          <w:iCs/>
          <w:sz w:val="20"/>
          <w:szCs w:val="20"/>
        </w:rPr>
        <w:t>Parent-School Contract - Standard Terms and Conditions</w:t>
      </w:r>
    </w:p>
    <w:p w14:paraId="27192254" w14:textId="77777777" w:rsidR="002D2FA1" w:rsidRPr="00C84990" w:rsidRDefault="002D2FA1" w:rsidP="002D2FA1">
      <w:pPr>
        <w:autoSpaceDE w:val="0"/>
        <w:autoSpaceDN w:val="0"/>
        <w:adjustRightInd w:val="0"/>
        <w:spacing w:after="0" w:line="240" w:lineRule="auto"/>
        <w:jc w:val="both"/>
        <w:rPr>
          <w:b/>
          <w:bCs/>
          <w:sz w:val="20"/>
          <w:szCs w:val="20"/>
        </w:rPr>
      </w:pPr>
    </w:p>
    <w:p w14:paraId="5B593D13" w14:textId="77777777" w:rsidR="00747F04" w:rsidRPr="00C84990" w:rsidRDefault="00747F04" w:rsidP="002D2FA1">
      <w:pPr>
        <w:autoSpaceDE w:val="0"/>
        <w:autoSpaceDN w:val="0"/>
        <w:adjustRightInd w:val="0"/>
        <w:spacing w:after="0" w:line="240" w:lineRule="auto"/>
        <w:jc w:val="both"/>
        <w:rPr>
          <w:b/>
          <w:bCs/>
          <w:sz w:val="20"/>
          <w:szCs w:val="20"/>
        </w:rPr>
      </w:pPr>
      <w:r w:rsidRPr="00C84990">
        <w:rPr>
          <w:b/>
          <w:bCs/>
          <w:sz w:val="20"/>
          <w:szCs w:val="20"/>
        </w:rPr>
        <w:t>Special Educational Needs and Disabilities (SEND)</w:t>
      </w:r>
    </w:p>
    <w:p w14:paraId="4A6A9080" w14:textId="1F88EC12" w:rsidR="004D3E51" w:rsidRPr="00C84990" w:rsidRDefault="004D3E51" w:rsidP="002D2FA1">
      <w:pPr>
        <w:pStyle w:val="ListParagraph"/>
        <w:ind w:left="0"/>
        <w:jc w:val="both"/>
        <w:rPr>
          <w:rFonts w:ascii="Calibri" w:hAnsi="Calibri" w:cs="Calibri"/>
          <w:b/>
          <w:sz w:val="20"/>
          <w:szCs w:val="20"/>
        </w:rPr>
      </w:pPr>
      <w:r w:rsidRPr="00C84990">
        <w:rPr>
          <w:rFonts w:ascii="Calibri" w:hAnsi="Calibri" w:cs="Calibri"/>
          <w:sz w:val="20"/>
          <w:szCs w:val="20"/>
        </w:rPr>
        <w:t xml:space="preserve">Where a child who has an Education, Health and Care (EHC) Plan joins the </w:t>
      </w:r>
      <w:r w:rsidR="00894D1B" w:rsidRPr="00C84990">
        <w:rPr>
          <w:rFonts w:ascii="Calibri" w:hAnsi="Calibri" w:cs="Calibri"/>
          <w:sz w:val="20"/>
          <w:szCs w:val="20"/>
        </w:rPr>
        <w:t xml:space="preserve">Old Vicarage </w:t>
      </w:r>
      <w:r w:rsidRPr="00C84990">
        <w:rPr>
          <w:rFonts w:ascii="Calibri" w:hAnsi="Calibri" w:cs="Calibri"/>
          <w:sz w:val="20"/>
          <w:szCs w:val="20"/>
        </w:rPr>
        <w:t xml:space="preserve">School, we will always consult with parents and, where appropriate, the Local Authority to ensure that the required curriculum is provided for as set out in the Statement, including the full National Curriculum if this is specified.  We will also co-operate with the Local Authority to ensure that relevant reviews, including the annual review, are carried out as required by regulation and best practice. The school will make reasonable adjustments to meet the needs of children with a statement of special educational needs. Any additional services that are needed to meet the requirements of the Statement or additional services such as dyslexic tuition will be subject to charge. This will be either directly to the parents, or the Local Authority if they are responsible for the fees </w:t>
      </w:r>
      <w:r w:rsidRPr="00C84990">
        <w:rPr>
          <w:rFonts w:ascii="Calibri" w:hAnsi="Calibri" w:cs="Calibri"/>
          <w:sz w:val="20"/>
          <w:szCs w:val="20"/>
        </w:rPr>
        <w:lastRenderedPageBreak/>
        <w:t>and the</w:t>
      </w:r>
      <w:r w:rsidR="00591C79" w:rsidRPr="00C84990">
        <w:rPr>
          <w:rFonts w:ascii="Calibri" w:hAnsi="Calibri" w:cs="Calibri"/>
          <w:sz w:val="20"/>
          <w:szCs w:val="20"/>
        </w:rPr>
        <w:t xml:space="preserve"> Old Vicarage</w:t>
      </w:r>
      <w:r w:rsidRPr="00C84990">
        <w:rPr>
          <w:rFonts w:ascii="Calibri" w:hAnsi="Calibri" w:cs="Calibri"/>
          <w:sz w:val="20"/>
          <w:szCs w:val="20"/>
        </w:rPr>
        <w:t xml:space="preserve"> School is named in the Education, Health and Care (EHC) Plan. Our school has a policy and procedures for children with </w:t>
      </w:r>
      <w:r w:rsidRPr="00C84990">
        <w:rPr>
          <w:rFonts w:ascii="Calibri" w:hAnsi="Calibri" w:cs="Calibri"/>
          <w:i/>
          <w:sz w:val="20"/>
          <w:szCs w:val="20"/>
        </w:rPr>
        <w:t>Special Educational Needs and Disabilities</w:t>
      </w:r>
      <w:r w:rsidRPr="00C84990">
        <w:rPr>
          <w:rFonts w:ascii="Calibri" w:hAnsi="Calibri" w:cs="Calibri"/>
          <w:sz w:val="20"/>
          <w:szCs w:val="20"/>
        </w:rPr>
        <w:t xml:space="preserve"> (SEND).</w:t>
      </w:r>
    </w:p>
    <w:p w14:paraId="625D19F4" w14:textId="77777777" w:rsidR="00747F04" w:rsidRPr="00C84990" w:rsidRDefault="00747F04" w:rsidP="002D2FA1">
      <w:pPr>
        <w:autoSpaceDE w:val="0"/>
        <w:autoSpaceDN w:val="0"/>
        <w:adjustRightInd w:val="0"/>
        <w:spacing w:after="0" w:line="240" w:lineRule="auto"/>
        <w:jc w:val="both"/>
        <w:rPr>
          <w:b/>
          <w:bCs/>
          <w:sz w:val="20"/>
          <w:szCs w:val="20"/>
        </w:rPr>
      </w:pPr>
    </w:p>
    <w:p w14:paraId="28B98746" w14:textId="77777777" w:rsidR="00747F04" w:rsidRPr="00C84990" w:rsidRDefault="00747F04" w:rsidP="002D2FA1">
      <w:pPr>
        <w:autoSpaceDE w:val="0"/>
        <w:autoSpaceDN w:val="0"/>
        <w:adjustRightInd w:val="0"/>
        <w:spacing w:after="0" w:line="240" w:lineRule="auto"/>
        <w:jc w:val="both"/>
        <w:rPr>
          <w:b/>
          <w:bCs/>
          <w:sz w:val="20"/>
          <w:szCs w:val="20"/>
        </w:rPr>
      </w:pPr>
      <w:r w:rsidRPr="00C84990">
        <w:rPr>
          <w:b/>
          <w:bCs/>
          <w:sz w:val="20"/>
          <w:szCs w:val="20"/>
        </w:rPr>
        <w:t>English as an Additional Language (EAL)</w:t>
      </w:r>
    </w:p>
    <w:p w14:paraId="708755E7" w14:textId="10B4AC70" w:rsidR="00747F04" w:rsidRPr="00C84990" w:rsidRDefault="001A41D0" w:rsidP="00C84990">
      <w:pPr>
        <w:pStyle w:val="NormalWeb"/>
        <w:spacing w:before="0" w:beforeAutospacing="0" w:after="0" w:afterAutospacing="0"/>
        <w:jc w:val="both"/>
        <w:rPr>
          <w:rFonts w:ascii="Calibri" w:hAnsi="Calibri" w:cs="Calibri"/>
          <w:sz w:val="20"/>
          <w:szCs w:val="20"/>
        </w:rPr>
      </w:pPr>
      <w:r w:rsidRPr="00C84990">
        <w:rPr>
          <w:rFonts w:ascii="Calibri" w:hAnsi="Calibri" w:cs="Calibri"/>
          <w:sz w:val="20"/>
          <w:szCs w:val="20"/>
        </w:rPr>
        <w:t xml:space="preserve">We do not regard pupils as having a ‘learning difficulty’ solely because the ‘language or medium of communication of the home is different from the language in which he or she is or will be taught’ (Education Act 1996, Section 312(1), (2) and (3). However, pupils for whom English is an additional language (EAL) will be provided with appropriate support provided they meet the OVS academic criteria. They will be assessed to gauge the support that may be needed in order to ensure equal access to the curriculum along with all other aspects of life at OVS. Our school has a policy for pupils requiring </w:t>
      </w:r>
      <w:r w:rsidRPr="00C84990">
        <w:rPr>
          <w:rFonts w:ascii="Calibri" w:hAnsi="Calibri" w:cs="Calibri"/>
          <w:i/>
          <w:sz w:val="20"/>
          <w:szCs w:val="20"/>
        </w:rPr>
        <w:t>English as an Additional Language</w:t>
      </w:r>
      <w:r w:rsidRPr="00C84990">
        <w:rPr>
          <w:rFonts w:ascii="Calibri" w:hAnsi="Calibri" w:cs="Calibri"/>
          <w:sz w:val="20"/>
          <w:szCs w:val="20"/>
        </w:rPr>
        <w:t xml:space="preserve"> (EAL). </w:t>
      </w:r>
      <w:r w:rsidR="00747F04" w:rsidRPr="00C84990">
        <w:rPr>
          <w:sz w:val="20"/>
          <w:szCs w:val="20"/>
        </w:rPr>
        <w:t>Our school will make provision for children who have English as an additional language, (EAL) in the assessment procedure.  If an offer is subsequently made and the child takes up his or her place, the school will make provision for appropriate support (subject to a charge).</w:t>
      </w:r>
    </w:p>
    <w:p w14:paraId="7E47F90F" w14:textId="77777777" w:rsidR="00C84990" w:rsidRDefault="00C84990" w:rsidP="002D2FA1">
      <w:pPr>
        <w:spacing w:after="0" w:line="240" w:lineRule="auto"/>
        <w:jc w:val="both"/>
        <w:rPr>
          <w:b/>
          <w:bCs/>
          <w:sz w:val="20"/>
          <w:szCs w:val="20"/>
        </w:rPr>
      </w:pPr>
    </w:p>
    <w:p w14:paraId="5B22C180" w14:textId="6A5BC26C" w:rsidR="00025A12" w:rsidRPr="00C84990" w:rsidRDefault="00025A12" w:rsidP="002D2FA1">
      <w:pPr>
        <w:spacing w:after="0" w:line="240" w:lineRule="auto"/>
        <w:jc w:val="both"/>
        <w:rPr>
          <w:sz w:val="20"/>
          <w:szCs w:val="20"/>
        </w:rPr>
      </w:pPr>
      <w:r w:rsidRPr="00C84990">
        <w:rPr>
          <w:sz w:val="20"/>
          <w:szCs w:val="20"/>
        </w:rPr>
        <w:t xml:space="preserve">The Headmaster and Proprietor of the school is Mr </w:t>
      </w:r>
      <w:r w:rsidR="004228C8" w:rsidRPr="00C84990">
        <w:rPr>
          <w:sz w:val="20"/>
          <w:szCs w:val="20"/>
        </w:rPr>
        <w:t>Matthew Adshead</w:t>
      </w:r>
      <w:r w:rsidRPr="00C84990">
        <w:rPr>
          <w:sz w:val="20"/>
          <w:szCs w:val="20"/>
        </w:rPr>
        <w:t xml:space="preserve"> whose address for correspondence during both term-times and holidays is </w:t>
      </w:r>
      <w:r w:rsidR="00BA0994" w:rsidRPr="00C84990">
        <w:rPr>
          <w:sz w:val="20"/>
          <w:szCs w:val="20"/>
        </w:rPr>
        <w:t>the school address: 11 Church Lane, Darley Abbey, DE22 1EW</w:t>
      </w:r>
      <w:r w:rsidRPr="00C84990">
        <w:rPr>
          <w:sz w:val="20"/>
          <w:szCs w:val="20"/>
        </w:rPr>
        <w:t>. The telephone number on which the proprietor may be conta</w:t>
      </w:r>
      <w:r w:rsidR="00BA0994" w:rsidRPr="00C84990">
        <w:rPr>
          <w:sz w:val="20"/>
          <w:szCs w:val="20"/>
        </w:rPr>
        <w:t xml:space="preserve">cted at all times </w:t>
      </w:r>
      <w:r w:rsidR="00F82F6A" w:rsidRPr="00C84990">
        <w:rPr>
          <w:sz w:val="20"/>
          <w:szCs w:val="20"/>
        </w:rPr>
        <w:t xml:space="preserve">01332 </w:t>
      </w:r>
      <w:r w:rsidR="004228C8" w:rsidRPr="00C84990">
        <w:rPr>
          <w:sz w:val="20"/>
          <w:szCs w:val="20"/>
        </w:rPr>
        <w:t>557 130</w:t>
      </w:r>
      <w:r w:rsidRPr="00C84990">
        <w:rPr>
          <w:sz w:val="20"/>
          <w:szCs w:val="20"/>
        </w:rPr>
        <w:t xml:space="preserve"> and the email address is </w:t>
      </w:r>
      <w:hyperlink r:id="rId8" w:history="1">
        <w:r w:rsidR="00BA0994" w:rsidRPr="00C84990">
          <w:rPr>
            <w:rStyle w:val="Hyperlink"/>
            <w:color w:val="auto"/>
            <w:sz w:val="20"/>
            <w:szCs w:val="20"/>
          </w:rPr>
          <w:t>office@oldvicarageschool.co.uk</w:t>
        </w:r>
      </w:hyperlink>
      <w:r w:rsidRPr="00C84990">
        <w:rPr>
          <w:sz w:val="20"/>
          <w:szCs w:val="20"/>
        </w:rPr>
        <w:t xml:space="preserve"> </w:t>
      </w:r>
    </w:p>
    <w:p w14:paraId="3AC6662A" w14:textId="77777777" w:rsidR="00747F04" w:rsidRPr="00C84990" w:rsidRDefault="00747F04" w:rsidP="002D2FA1">
      <w:pPr>
        <w:spacing w:after="0" w:line="240" w:lineRule="auto"/>
        <w:jc w:val="both"/>
        <w:rPr>
          <w:sz w:val="20"/>
          <w:szCs w:val="20"/>
        </w:rPr>
      </w:pPr>
    </w:p>
    <w:sectPr w:rsidR="00747F04" w:rsidRPr="00C84990" w:rsidSect="004D3E51">
      <w:footerReference w:type="default" r:id="rId9"/>
      <w:pgSz w:w="11906" w:h="16838"/>
      <w:pgMar w:top="851" w:right="851" w:bottom="851" w:left="851" w:header="708" w:footer="26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C189" w14:textId="77777777" w:rsidR="0018399F" w:rsidRDefault="0018399F" w:rsidP="008D3B66">
      <w:pPr>
        <w:spacing w:after="0" w:line="240" w:lineRule="auto"/>
      </w:pPr>
      <w:r>
        <w:separator/>
      </w:r>
    </w:p>
  </w:endnote>
  <w:endnote w:type="continuationSeparator" w:id="0">
    <w:p w14:paraId="594D843E" w14:textId="77777777" w:rsidR="0018399F" w:rsidRDefault="0018399F" w:rsidP="008D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9487" w14:textId="2172EA4E" w:rsidR="00747F04" w:rsidRPr="002D2FA1" w:rsidRDefault="00747F04" w:rsidP="002D2FA1">
    <w:pPr>
      <w:pStyle w:val="Footer"/>
      <w:jc w:val="center"/>
      <w:rPr>
        <w:sz w:val="20"/>
        <w:szCs w:val="20"/>
        <w:lang w:val="en-US"/>
      </w:rPr>
    </w:pPr>
    <w:r w:rsidRPr="00413EBB">
      <w:rPr>
        <w:sz w:val="20"/>
        <w:szCs w:val="20"/>
      </w:rPr>
      <w:t>The Old Vicarage School is committed to safeguarding and promoting the welfare of children and young people and expects all staff and volunteers to share this commitment. It is our aim that all pupils fulfil their potential.</w:t>
    </w:r>
  </w:p>
  <w:p w14:paraId="08CBCBA0" w14:textId="77777777" w:rsidR="00747F04" w:rsidRPr="00F07225" w:rsidRDefault="00747F04" w:rsidP="00F07225">
    <w:pPr>
      <w:pStyle w:val="Footer"/>
      <w:jc w:val="center"/>
      <w:rPr>
        <w:rFonts w:ascii="Arial" w:hAnsi="Arial" w:cs="Arial"/>
        <w:i/>
        <w:iCs/>
      </w:rPr>
    </w:pPr>
    <w:r w:rsidRPr="00E11B28">
      <w:rPr>
        <w:i/>
        <w:iCs/>
        <w:sz w:val="20"/>
        <w:szCs w:val="20"/>
      </w:rPr>
      <w:t xml:space="preserve">Page </w:t>
    </w:r>
    <w:r w:rsidR="0075043D" w:rsidRPr="00E11B28">
      <w:rPr>
        <w:i/>
        <w:iCs/>
        <w:sz w:val="20"/>
        <w:szCs w:val="20"/>
      </w:rPr>
      <w:fldChar w:fldCharType="begin"/>
    </w:r>
    <w:r w:rsidRPr="00E11B28">
      <w:rPr>
        <w:i/>
        <w:iCs/>
        <w:sz w:val="20"/>
        <w:szCs w:val="20"/>
      </w:rPr>
      <w:instrText xml:space="preserve"> PAGE </w:instrText>
    </w:r>
    <w:r w:rsidR="0075043D" w:rsidRPr="00E11B28">
      <w:rPr>
        <w:i/>
        <w:iCs/>
        <w:sz w:val="20"/>
        <w:szCs w:val="20"/>
      </w:rPr>
      <w:fldChar w:fldCharType="separate"/>
    </w:r>
    <w:r w:rsidR="000221FF">
      <w:rPr>
        <w:i/>
        <w:iCs/>
        <w:noProof/>
        <w:sz w:val="20"/>
        <w:szCs w:val="20"/>
      </w:rPr>
      <w:t>1</w:t>
    </w:r>
    <w:r w:rsidR="0075043D" w:rsidRPr="00E11B28">
      <w:rPr>
        <w:i/>
        <w:iCs/>
        <w:sz w:val="20"/>
        <w:szCs w:val="20"/>
      </w:rPr>
      <w:fldChar w:fldCharType="end"/>
    </w:r>
    <w:r w:rsidRPr="00E11B28">
      <w:rPr>
        <w:i/>
        <w:iCs/>
        <w:sz w:val="20"/>
        <w:szCs w:val="20"/>
      </w:rPr>
      <w:t xml:space="preserve"> of </w:t>
    </w:r>
    <w:r w:rsidR="0075043D" w:rsidRPr="00E11B28">
      <w:rPr>
        <w:i/>
        <w:iCs/>
        <w:sz w:val="20"/>
        <w:szCs w:val="20"/>
      </w:rPr>
      <w:fldChar w:fldCharType="begin"/>
    </w:r>
    <w:r w:rsidRPr="00E11B28">
      <w:rPr>
        <w:i/>
        <w:iCs/>
        <w:sz w:val="20"/>
        <w:szCs w:val="20"/>
      </w:rPr>
      <w:instrText xml:space="preserve"> NUMPAGES </w:instrText>
    </w:r>
    <w:r w:rsidR="0075043D" w:rsidRPr="00E11B28">
      <w:rPr>
        <w:i/>
        <w:iCs/>
        <w:sz w:val="20"/>
        <w:szCs w:val="20"/>
      </w:rPr>
      <w:fldChar w:fldCharType="separate"/>
    </w:r>
    <w:r w:rsidR="000221FF">
      <w:rPr>
        <w:i/>
        <w:iCs/>
        <w:noProof/>
        <w:sz w:val="20"/>
        <w:szCs w:val="20"/>
      </w:rPr>
      <w:t>3</w:t>
    </w:r>
    <w:r w:rsidR="0075043D" w:rsidRPr="00E11B28">
      <w:rPr>
        <w:i/>
        <w:i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07C8" w14:textId="77777777" w:rsidR="0018399F" w:rsidRDefault="0018399F" w:rsidP="008D3B66">
      <w:pPr>
        <w:spacing w:after="0" w:line="240" w:lineRule="auto"/>
      </w:pPr>
      <w:r>
        <w:separator/>
      </w:r>
    </w:p>
  </w:footnote>
  <w:footnote w:type="continuationSeparator" w:id="0">
    <w:p w14:paraId="7E4A10A5" w14:textId="77777777" w:rsidR="0018399F" w:rsidRDefault="0018399F" w:rsidP="008D3B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0C0"/>
    <w:multiLevelType w:val="hybridMultilevel"/>
    <w:tmpl w:val="C8B8F022"/>
    <w:lvl w:ilvl="0" w:tplc="0409000F">
      <w:start w:val="1"/>
      <w:numFmt w:val="decimal"/>
      <w:lvlText w:val="%1."/>
      <w:lvlJc w:val="left"/>
      <w:pPr>
        <w:tabs>
          <w:tab w:val="num" w:pos="780"/>
        </w:tabs>
        <w:ind w:left="780" w:hanging="360"/>
      </w:pPr>
    </w:lvl>
    <w:lvl w:ilvl="1" w:tplc="DABE3DCC">
      <w:start w:val="1"/>
      <w:numFmt w:val="decimal"/>
      <w:lvlText w:val="%2)"/>
      <w:lvlJc w:val="left"/>
      <w:pPr>
        <w:tabs>
          <w:tab w:val="num" w:pos="1500"/>
        </w:tabs>
        <w:ind w:left="1500" w:hanging="360"/>
      </w:pPr>
      <w:rPr>
        <w:rFonts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
    <w:nsid w:val="0174719B"/>
    <w:multiLevelType w:val="hybridMultilevel"/>
    <w:tmpl w:val="0C1CE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3AE49D1"/>
    <w:multiLevelType w:val="hybridMultilevel"/>
    <w:tmpl w:val="A4FCCE3A"/>
    <w:lvl w:ilvl="0" w:tplc="1E36452E">
      <w:start w:val="1"/>
      <w:numFmt w:val="bullet"/>
      <w:lvlText w:val=""/>
      <w:lvlJc w:val="left"/>
      <w:pPr>
        <w:ind w:left="720" w:hanging="360"/>
      </w:pPr>
      <w:rPr>
        <w:rFonts w:ascii="Symbol" w:hAnsi="Symbol" w:cs="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BFC6A4D"/>
    <w:multiLevelType w:val="hybridMultilevel"/>
    <w:tmpl w:val="D4160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EC114F7"/>
    <w:multiLevelType w:val="hybridMultilevel"/>
    <w:tmpl w:val="613CA58C"/>
    <w:lvl w:ilvl="0" w:tplc="823A5802">
      <w:start w:val="1"/>
      <w:numFmt w:val="bullet"/>
      <w:lvlText w:val=""/>
      <w:lvlJc w:val="left"/>
      <w:pPr>
        <w:ind w:left="720" w:hanging="360"/>
      </w:pPr>
      <w:rPr>
        <w:rFonts w:ascii="Symbol" w:hAnsi="Symbol" w:cs="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B8F4D4D"/>
    <w:multiLevelType w:val="hybridMultilevel"/>
    <w:tmpl w:val="853499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3406CC2"/>
    <w:multiLevelType w:val="hybridMultilevel"/>
    <w:tmpl w:val="4F780D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955314D"/>
    <w:multiLevelType w:val="hybridMultilevel"/>
    <w:tmpl w:val="8056C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C201F7C"/>
    <w:multiLevelType w:val="hybridMultilevel"/>
    <w:tmpl w:val="2C6A5358"/>
    <w:lvl w:ilvl="0" w:tplc="08090001">
      <w:start w:val="1"/>
      <w:numFmt w:val="bullet"/>
      <w:lvlText w:val=""/>
      <w:lvlJc w:val="left"/>
      <w:pPr>
        <w:ind w:left="1140" w:hanging="360"/>
      </w:pPr>
      <w:rPr>
        <w:rFonts w:ascii="Symbol" w:hAnsi="Symbol" w:cs="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cs="Wingdings" w:hint="default"/>
      </w:rPr>
    </w:lvl>
    <w:lvl w:ilvl="3" w:tplc="08090001">
      <w:start w:val="1"/>
      <w:numFmt w:val="bullet"/>
      <w:lvlText w:val=""/>
      <w:lvlJc w:val="left"/>
      <w:pPr>
        <w:ind w:left="3300" w:hanging="360"/>
      </w:pPr>
      <w:rPr>
        <w:rFonts w:ascii="Symbol" w:hAnsi="Symbol" w:cs="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cs="Wingdings" w:hint="default"/>
      </w:rPr>
    </w:lvl>
    <w:lvl w:ilvl="6" w:tplc="08090001">
      <w:start w:val="1"/>
      <w:numFmt w:val="bullet"/>
      <w:lvlText w:val=""/>
      <w:lvlJc w:val="left"/>
      <w:pPr>
        <w:ind w:left="5460" w:hanging="360"/>
      </w:pPr>
      <w:rPr>
        <w:rFonts w:ascii="Symbol" w:hAnsi="Symbol" w:cs="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cs="Wingdings" w:hint="default"/>
      </w:rPr>
    </w:lvl>
  </w:abstractNum>
  <w:abstractNum w:abstractNumId="9">
    <w:nsid w:val="679E66B5"/>
    <w:multiLevelType w:val="hybridMultilevel"/>
    <w:tmpl w:val="13D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C00A0"/>
    <w:multiLevelType w:val="hybridMultilevel"/>
    <w:tmpl w:val="13BC5366"/>
    <w:lvl w:ilvl="0" w:tplc="5002B940">
      <w:start w:val="1"/>
      <w:numFmt w:val="bullet"/>
      <w:lvlText w:val=""/>
      <w:lvlJc w:val="left"/>
      <w:pPr>
        <w:tabs>
          <w:tab w:val="num" w:pos="720"/>
        </w:tabs>
        <w:ind w:left="720" w:hanging="363"/>
      </w:pPr>
      <w:rPr>
        <w:rFonts w:ascii="Symbol" w:hAnsi="Symbol" w:cs="Symbol" w:hint="default"/>
      </w:rPr>
    </w:lvl>
    <w:lvl w:ilvl="1" w:tplc="F0128EA0">
      <w:numFmt w:val="bullet"/>
      <w:lvlText w:val=""/>
      <w:lvlJc w:val="left"/>
      <w:pPr>
        <w:tabs>
          <w:tab w:val="num" w:pos="1440"/>
        </w:tabs>
        <w:ind w:left="1440" w:hanging="360"/>
      </w:pPr>
      <w:rPr>
        <w:rFonts w:ascii="Symbol" w:eastAsia="Times New Roman" w:hAnsi="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10"/>
  </w:num>
  <w:num w:numId="4">
    <w:abstractNumId w:val="7"/>
  </w:num>
  <w:num w:numId="5">
    <w:abstractNumId w:val="0"/>
  </w:num>
  <w:num w:numId="6">
    <w:abstractNumId w:val="6"/>
  </w:num>
  <w:num w:numId="7">
    <w:abstractNumId w:val="5"/>
  </w:num>
  <w:num w:numId="8">
    <w:abstractNumId w:val="3"/>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64"/>
    <w:rsid w:val="000221FF"/>
    <w:rsid w:val="00025A12"/>
    <w:rsid w:val="000557FC"/>
    <w:rsid w:val="000D39D8"/>
    <w:rsid w:val="000F23DA"/>
    <w:rsid w:val="00131713"/>
    <w:rsid w:val="0018399F"/>
    <w:rsid w:val="001A41D0"/>
    <w:rsid w:val="00271C2E"/>
    <w:rsid w:val="002A3288"/>
    <w:rsid w:val="002B24D1"/>
    <w:rsid w:val="002C1FFF"/>
    <w:rsid w:val="002D2FA1"/>
    <w:rsid w:val="003272C1"/>
    <w:rsid w:val="00327D7E"/>
    <w:rsid w:val="00341A25"/>
    <w:rsid w:val="00345A4B"/>
    <w:rsid w:val="00353ED7"/>
    <w:rsid w:val="003664F1"/>
    <w:rsid w:val="00372C54"/>
    <w:rsid w:val="003A1918"/>
    <w:rsid w:val="003B2A22"/>
    <w:rsid w:val="00413EBB"/>
    <w:rsid w:val="004228C8"/>
    <w:rsid w:val="0047210B"/>
    <w:rsid w:val="004A4B2B"/>
    <w:rsid w:val="004D3E51"/>
    <w:rsid w:val="004E4F1F"/>
    <w:rsid w:val="00546621"/>
    <w:rsid w:val="005533C0"/>
    <w:rsid w:val="00585595"/>
    <w:rsid w:val="00591C79"/>
    <w:rsid w:val="005B7772"/>
    <w:rsid w:val="0062655C"/>
    <w:rsid w:val="006324D1"/>
    <w:rsid w:val="006F0BBA"/>
    <w:rsid w:val="00745CCC"/>
    <w:rsid w:val="00747F04"/>
    <w:rsid w:val="0075043D"/>
    <w:rsid w:val="0076649D"/>
    <w:rsid w:val="007A2920"/>
    <w:rsid w:val="00832A18"/>
    <w:rsid w:val="00841D18"/>
    <w:rsid w:val="00876F79"/>
    <w:rsid w:val="008806B7"/>
    <w:rsid w:val="00894D1B"/>
    <w:rsid w:val="008B5B4D"/>
    <w:rsid w:val="008D3B66"/>
    <w:rsid w:val="0094414C"/>
    <w:rsid w:val="00956064"/>
    <w:rsid w:val="00972AFE"/>
    <w:rsid w:val="009E6F7D"/>
    <w:rsid w:val="00A13A9B"/>
    <w:rsid w:val="00AC484E"/>
    <w:rsid w:val="00AD31F3"/>
    <w:rsid w:val="00AF35FC"/>
    <w:rsid w:val="00B05FFB"/>
    <w:rsid w:val="00B56980"/>
    <w:rsid w:val="00BA0994"/>
    <w:rsid w:val="00BA7E01"/>
    <w:rsid w:val="00BC02A8"/>
    <w:rsid w:val="00BD57DC"/>
    <w:rsid w:val="00C84990"/>
    <w:rsid w:val="00CE0784"/>
    <w:rsid w:val="00D461AD"/>
    <w:rsid w:val="00D9359C"/>
    <w:rsid w:val="00DA5D77"/>
    <w:rsid w:val="00DC0809"/>
    <w:rsid w:val="00DD3CB2"/>
    <w:rsid w:val="00DD7D98"/>
    <w:rsid w:val="00E11B28"/>
    <w:rsid w:val="00E16BA1"/>
    <w:rsid w:val="00E4542D"/>
    <w:rsid w:val="00E5610C"/>
    <w:rsid w:val="00EB29FB"/>
    <w:rsid w:val="00ED08D1"/>
    <w:rsid w:val="00F07225"/>
    <w:rsid w:val="00F64606"/>
    <w:rsid w:val="00F82F6A"/>
    <w:rsid w:val="00FA555A"/>
    <w:rsid w:val="00FE44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0E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AD"/>
    <w:pPr>
      <w:spacing w:after="200" w:line="276" w:lineRule="auto"/>
    </w:pPr>
    <w:rPr>
      <w:rFonts w:cs="Calibri"/>
      <w:sz w:val="22"/>
      <w:szCs w:val="22"/>
      <w:lang w:eastAsia="en-US"/>
    </w:rPr>
  </w:style>
  <w:style w:type="paragraph" w:styleId="Heading5">
    <w:name w:val="heading 5"/>
    <w:basedOn w:val="Normal"/>
    <w:next w:val="Normal"/>
    <w:link w:val="Heading5Char"/>
    <w:uiPriority w:val="99"/>
    <w:qFormat/>
    <w:rsid w:val="00E4542D"/>
    <w:pPr>
      <w:keepNext/>
      <w:tabs>
        <w:tab w:val="left" w:pos="1985"/>
      </w:tabs>
      <w:spacing w:after="0" w:line="240" w:lineRule="auto"/>
      <w:jc w:val="center"/>
      <w:outlineLvl w:val="4"/>
    </w:pPr>
    <w:rPr>
      <w:rFonts w:ascii="Humanst521 BT" w:hAnsi="Humanst521 BT" w:cs="Humanst521 B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E4542D"/>
    <w:rPr>
      <w:rFonts w:ascii="Humanst521 BT" w:hAnsi="Humanst521 BT" w:cs="Humanst521 BT"/>
      <w:b/>
      <w:bCs/>
      <w:sz w:val="24"/>
      <w:szCs w:val="24"/>
    </w:rPr>
  </w:style>
  <w:style w:type="character" w:styleId="Hyperlink">
    <w:name w:val="Hyperlink"/>
    <w:uiPriority w:val="99"/>
    <w:rsid w:val="00DD3CB2"/>
    <w:rPr>
      <w:color w:val="0000FF"/>
      <w:u w:val="single"/>
    </w:rPr>
  </w:style>
  <w:style w:type="paragraph" w:styleId="Header">
    <w:name w:val="header"/>
    <w:basedOn w:val="Normal"/>
    <w:link w:val="HeaderChar"/>
    <w:uiPriority w:val="99"/>
    <w:rsid w:val="008D3B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3B66"/>
  </w:style>
  <w:style w:type="paragraph" w:styleId="Footer">
    <w:name w:val="footer"/>
    <w:basedOn w:val="Normal"/>
    <w:link w:val="FooterChar"/>
    <w:uiPriority w:val="99"/>
    <w:rsid w:val="008D3B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3B66"/>
  </w:style>
  <w:style w:type="paragraph" w:styleId="ListParagraph">
    <w:name w:val="List Paragraph"/>
    <w:basedOn w:val="Normal"/>
    <w:uiPriority w:val="99"/>
    <w:qFormat/>
    <w:rsid w:val="00E4542D"/>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BA7E01"/>
    <w:pPr>
      <w:spacing w:after="0" w:line="240" w:lineRule="auto"/>
      <w:jc w:val="both"/>
    </w:pPr>
    <w:rPr>
      <w:rFonts w:ascii="Arial" w:hAnsi="Arial" w:cs="Arial"/>
      <w:sz w:val="24"/>
      <w:szCs w:val="24"/>
      <w:lang w:eastAsia="en-GB"/>
    </w:rPr>
  </w:style>
  <w:style w:type="character" w:customStyle="1" w:styleId="BodyText2Char">
    <w:name w:val="Body Text 2 Char"/>
    <w:link w:val="BodyText2"/>
    <w:uiPriority w:val="99"/>
    <w:locked/>
    <w:rsid w:val="00BA7E01"/>
    <w:rPr>
      <w:rFonts w:ascii="Arial" w:hAnsi="Arial" w:cs="Arial"/>
      <w:sz w:val="24"/>
      <w:szCs w:val="24"/>
    </w:rPr>
  </w:style>
  <w:style w:type="paragraph" w:customStyle="1" w:styleId="aLCPBodytext">
    <w:name w:val="a LCP Body text"/>
    <w:autoRedefine/>
    <w:uiPriority w:val="99"/>
    <w:rsid w:val="00BA7E01"/>
    <w:rPr>
      <w:rFonts w:ascii="Arial" w:eastAsia="Times New Roman" w:hAnsi="Arial" w:cs="Arial"/>
      <w:sz w:val="22"/>
      <w:szCs w:val="22"/>
      <w:lang w:eastAsia="en-US"/>
    </w:rPr>
  </w:style>
  <w:style w:type="paragraph" w:styleId="NormalWeb">
    <w:name w:val="Normal (Web)"/>
    <w:basedOn w:val="Normal"/>
    <w:uiPriority w:val="99"/>
    <w:unhideWhenUsed/>
    <w:rsid w:val="001A4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94414C"/>
    <w:rPr>
      <w:b/>
      <w:bCs/>
    </w:rPr>
  </w:style>
  <w:style w:type="paragraph" w:customStyle="1" w:styleId="Default">
    <w:name w:val="Default"/>
    <w:rsid w:val="005B7772"/>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AD"/>
    <w:pPr>
      <w:spacing w:after="200" w:line="276" w:lineRule="auto"/>
    </w:pPr>
    <w:rPr>
      <w:rFonts w:cs="Calibri"/>
      <w:sz w:val="22"/>
      <w:szCs w:val="22"/>
      <w:lang w:eastAsia="en-US"/>
    </w:rPr>
  </w:style>
  <w:style w:type="paragraph" w:styleId="Heading5">
    <w:name w:val="heading 5"/>
    <w:basedOn w:val="Normal"/>
    <w:next w:val="Normal"/>
    <w:link w:val="Heading5Char"/>
    <w:uiPriority w:val="99"/>
    <w:qFormat/>
    <w:rsid w:val="00E4542D"/>
    <w:pPr>
      <w:keepNext/>
      <w:tabs>
        <w:tab w:val="left" w:pos="1985"/>
      </w:tabs>
      <w:spacing w:after="0" w:line="240" w:lineRule="auto"/>
      <w:jc w:val="center"/>
      <w:outlineLvl w:val="4"/>
    </w:pPr>
    <w:rPr>
      <w:rFonts w:ascii="Humanst521 BT" w:hAnsi="Humanst521 BT" w:cs="Humanst521 B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E4542D"/>
    <w:rPr>
      <w:rFonts w:ascii="Humanst521 BT" w:hAnsi="Humanst521 BT" w:cs="Humanst521 BT"/>
      <w:b/>
      <w:bCs/>
      <w:sz w:val="24"/>
      <w:szCs w:val="24"/>
    </w:rPr>
  </w:style>
  <w:style w:type="character" w:styleId="Hyperlink">
    <w:name w:val="Hyperlink"/>
    <w:uiPriority w:val="99"/>
    <w:rsid w:val="00DD3CB2"/>
    <w:rPr>
      <w:color w:val="0000FF"/>
      <w:u w:val="single"/>
    </w:rPr>
  </w:style>
  <w:style w:type="paragraph" w:styleId="Header">
    <w:name w:val="header"/>
    <w:basedOn w:val="Normal"/>
    <w:link w:val="HeaderChar"/>
    <w:uiPriority w:val="99"/>
    <w:rsid w:val="008D3B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3B66"/>
  </w:style>
  <w:style w:type="paragraph" w:styleId="Footer">
    <w:name w:val="footer"/>
    <w:basedOn w:val="Normal"/>
    <w:link w:val="FooterChar"/>
    <w:uiPriority w:val="99"/>
    <w:rsid w:val="008D3B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3B66"/>
  </w:style>
  <w:style w:type="paragraph" w:styleId="ListParagraph">
    <w:name w:val="List Paragraph"/>
    <w:basedOn w:val="Normal"/>
    <w:uiPriority w:val="99"/>
    <w:qFormat/>
    <w:rsid w:val="00E4542D"/>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BA7E01"/>
    <w:pPr>
      <w:spacing w:after="0" w:line="240" w:lineRule="auto"/>
      <w:jc w:val="both"/>
    </w:pPr>
    <w:rPr>
      <w:rFonts w:ascii="Arial" w:hAnsi="Arial" w:cs="Arial"/>
      <w:sz w:val="24"/>
      <w:szCs w:val="24"/>
      <w:lang w:eastAsia="en-GB"/>
    </w:rPr>
  </w:style>
  <w:style w:type="character" w:customStyle="1" w:styleId="BodyText2Char">
    <w:name w:val="Body Text 2 Char"/>
    <w:link w:val="BodyText2"/>
    <w:uiPriority w:val="99"/>
    <w:locked/>
    <w:rsid w:val="00BA7E01"/>
    <w:rPr>
      <w:rFonts w:ascii="Arial" w:hAnsi="Arial" w:cs="Arial"/>
      <w:sz w:val="24"/>
      <w:szCs w:val="24"/>
    </w:rPr>
  </w:style>
  <w:style w:type="paragraph" w:customStyle="1" w:styleId="aLCPBodytext">
    <w:name w:val="a LCP Body text"/>
    <w:autoRedefine/>
    <w:uiPriority w:val="99"/>
    <w:rsid w:val="00BA7E01"/>
    <w:rPr>
      <w:rFonts w:ascii="Arial" w:eastAsia="Times New Roman" w:hAnsi="Arial" w:cs="Arial"/>
      <w:sz w:val="22"/>
      <w:szCs w:val="22"/>
      <w:lang w:eastAsia="en-US"/>
    </w:rPr>
  </w:style>
  <w:style w:type="paragraph" w:styleId="NormalWeb">
    <w:name w:val="Normal (Web)"/>
    <w:basedOn w:val="Normal"/>
    <w:uiPriority w:val="99"/>
    <w:unhideWhenUsed/>
    <w:rsid w:val="001A4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94414C"/>
    <w:rPr>
      <w:b/>
      <w:bCs/>
    </w:rPr>
  </w:style>
  <w:style w:type="paragraph" w:customStyle="1" w:styleId="Default">
    <w:name w:val="Default"/>
    <w:rsid w:val="005B7772"/>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1424">
      <w:marLeft w:val="0"/>
      <w:marRight w:val="0"/>
      <w:marTop w:val="0"/>
      <w:marBottom w:val="0"/>
      <w:divBdr>
        <w:top w:val="none" w:sz="0" w:space="0" w:color="auto"/>
        <w:left w:val="none" w:sz="0" w:space="0" w:color="auto"/>
        <w:bottom w:val="none" w:sz="0" w:space="0" w:color="auto"/>
        <w:right w:val="none" w:sz="0" w:space="0" w:color="auto"/>
      </w:divBdr>
    </w:div>
    <w:div w:id="248201425">
      <w:marLeft w:val="0"/>
      <w:marRight w:val="0"/>
      <w:marTop w:val="0"/>
      <w:marBottom w:val="0"/>
      <w:divBdr>
        <w:top w:val="none" w:sz="0" w:space="0" w:color="auto"/>
        <w:left w:val="none" w:sz="0" w:space="0" w:color="auto"/>
        <w:bottom w:val="none" w:sz="0" w:space="0" w:color="auto"/>
        <w:right w:val="none" w:sz="0" w:space="0" w:color="auto"/>
      </w:divBdr>
    </w:div>
    <w:div w:id="2482014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oldvicarageschool.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Old Vicarage School</vt:lpstr>
    </vt:vector>
  </TitlesOfParts>
  <Company>Microsoft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Vicarage School</dc:title>
  <dc:subject/>
  <dc:creator>Bill Brown</dc:creator>
  <cp:keywords/>
  <dc:description/>
  <cp:lastModifiedBy>OVS Office</cp:lastModifiedBy>
  <cp:revision>2</cp:revision>
  <dcterms:created xsi:type="dcterms:W3CDTF">2017-02-09T15:53:00Z</dcterms:created>
  <dcterms:modified xsi:type="dcterms:W3CDTF">2017-02-09T15:53:00Z</dcterms:modified>
</cp:coreProperties>
</file>